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C514" w14:textId="77777777" w:rsidR="00714060" w:rsidRPr="00714060" w:rsidRDefault="00714060" w:rsidP="00714060">
      <w:pPr>
        <w:shd w:val="clear" w:color="auto" w:fill="FFFFFF"/>
        <w:spacing w:before="90" w:after="210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</w:pPr>
      <w:r w:rsidRPr="00714060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>Meeting no.297 - 07-10-20</w:t>
      </w:r>
    </w:p>
    <w:p w14:paraId="07806F81" w14:textId="77777777" w:rsidR="00714060" w:rsidRPr="00714060" w:rsidRDefault="00714060" w:rsidP="00714060">
      <w:pPr>
        <w:shd w:val="clear" w:color="auto" w:fill="FFFFFF"/>
        <w:spacing w:before="90" w:after="120" w:line="336" w:lineRule="atLeast"/>
        <w:jc w:val="center"/>
        <w:outlineLvl w:val="1"/>
        <w:rPr>
          <w:rFonts w:ascii="Arial" w:eastAsia="Times New Roman" w:hAnsi="Arial" w:cs="Arial"/>
          <w:color w:val="333333"/>
          <w:sz w:val="48"/>
          <w:szCs w:val="48"/>
          <w:lang w:eastAsia="en-GB"/>
        </w:rPr>
      </w:pPr>
      <w:r w:rsidRPr="00714060">
        <w:rPr>
          <w:rFonts w:ascii="Arial" w:eastAsia="Times New Roman" w:hAnsi="Arial" w:cs="Arial"/>
          <w:color w:val="333333"/>
          <w:sz w:val="48"/>
          <w:szCs w:val="48"/>
          <w:lang w:eastAsia="en-GB"/>
        </w:rPr>
        <w:t>Senate</w:t>
      </w:r>
    </w:p>
    <w:p w14:paraId="6542562B" w14:textId="77777777" w:rsidR="00714060" w:rsidRPr="00714060" w:rsidRDefault="00714060" w:rsidP="0071406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140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Meeting to be held on Wednesday 7th October 2020 from 2pm to 5pm, via Microsoft Teams</w:t>
      </w:r>
    </w:p>
    <w:p w14:paraId="3CF09334" w14:textId="77777777" w:rsidR="00714060" w:rsidRPr="00714060" w:rsidRDefault="00714060" w:rsidP="00714060">
      <w:pPr>
        <w:shd w:val="clear" w:color="auto" w:fill="FFFFFF"/>
        <w:spacing w:before="90" w:after="120" w:line="312" w:lineRule="atLeast"/>
        <w:jc w:val="center"/>
        <w:outlineLvl w:val="2"/>
        <w:rPr>
          <w:rFonts w:ascii="Arial" w:eastAsia="Times New Roman" w:hAnsi="Arial" w:cs="Arial"/>
          <w:color w:val="333333"/>
          <w:sz w:val="38"/>
          <w:szCs w:val="38"/>
          <w:lang w:eastAsia="en-GB"/>
        </w:rPr>
      </w:pPr>
      <w:r w:rsidRPr="00714060">
        <w:rPr>
          <w:rFonts w:ascii="Arial" w:eastAsia="Times New Roman" w:hAnsi="Arial" w:cs="Arial"/>
          <w:color w:val="333333"/>
          <w:sz w:val="38"/>
          <w:szCs w:val="38"/>
          <w:lang w:eastAsia="en-GB"/>
        </w:rPr>
        <w:t>Agenda</w:t>
      </w:r>
    </w:p>
    <w:p w14:paraId="744BF4B9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140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Members are invited to raise questions of detail with the speakers specified for a paper ahead of the meeting with a view to improving the effectiveness of the meeting. Please notify the Governance team if you wish to star an item.</w:t>
      </w:r>
    </w:p>
    <w:p w14:paraId="20F85E50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5" w:history="1">
        <w:r w:rsidRPr="00714060">
          <w:rPr>
            <w:rFonts w:ascii="Arial" w:eastAsia="Times New Roman" w:hAnsi="Arial" w:cs="Arial"/>
            <w:color w:val="B02A1A"/>
            <w:sz w:val="21"/>
            <w:szCs w:val="21"/>
            <w:u w:val="single"/>
            <w:lang w:eastAsia="en-GB"/>
          </w:rPr>
          <w:t>Download the agenda</w:t>
        </w:r>
      </w:hyperlink>
    </w:p>
    <w:p w14:paraId="7346D556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Note: Papers marked 'Closed' are only accessible via a City, University of London staff log in.</w:t>
      </w:r>
    </w:p>
    <w:tbl>
      <w:tblPr>
        <w:tblW w:w="12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8723"/>
        <w:gridCol w:w="1343"/>
        <w:gridCol w:w="1466"/>
      </w:tblGrid>
      <w:tr w:rsidR="00714060" w:rsidRPr="00714060" w14:paraId="65C4C68E" w14:textId="77777777" w:rsidTr="00714060">
        <w:trPr>
          <w:tblHeader/>
        </w:trPr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3FDF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6432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One – Preliminary Items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9F8DF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D391C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714060" w:rsidRPr="00714060" w14:paraId="72DFEF99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2183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6EB23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Apologies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apologies received for the meeting.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787AA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589B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6AA1D908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7B0C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48C72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Highlighted Items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agree the highlighted (*) items as the main items of business for the meeting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  <w:lang w:eastAsia="en-GB"/>
              </w:rPr>
              <w:t>2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CAAF7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76606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3DB27E56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FFFF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A99F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6" w:history="1"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Minutes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agree the minutes of the meeting held on 16th September 2020.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080C7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91E0C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284241D7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8A2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*4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0C226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Matters Arising</w:t>
            </w:r>
          </w:p>
          <w:p w14:paraId="1814DB16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4.1 Item 17: Matters Arising - Suspension from Regulations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receive an update.</w:t>
            </w:r>
          </w:p>
          <w:p w14:paraId="7325A612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4.2 To note any </w:t>
            </w:r>
            <w:hyperlink r:id="rId7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other matters arising not covered elsewhere on the Agenda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0E60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4.1 Verbal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4.2 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588E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0D6AB024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49DD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*5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8E913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Conflicts of Interest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any members’ conflicts of interest pertaining to this meeting’s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243CF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04818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686C2BD0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40C73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*6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E7A8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8" w:history="1"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Terms of Reference and Governance Regulations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terms of reference of Senate and the regulations relating to Senate.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F9CAF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AA0EA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60D7B3FA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9BFAE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*7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B2603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Items Specially Brought Forward by the Chair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any issues brought forward by the Chair.</w:t>
            </w:r>
          </w:p>
          <w:p w14:paraId="7F0E3CF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7.1 Senate Approvals by Correspondence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approved Senate business conducted by circulation.</w:t>
            </w:r>
          </w:p>
          <w:p w14:paraId="6044F37E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7.2 Senate Approvals by Chair’s Action: </w:t>
            </w:r>
            <w:hyperlink r:id="rId9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Conferment of Awards 2019/20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by the President on behalf of Senate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Chair’s action taken.</w:t>
            </w:r>
          </w:p>
          <w:p w14:paraId="503E120C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7.3 Senate Approvals by Chair’s Action: </w:t>
            </w:r>
            <w:hyperlink r:id="rId10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Academic Year Structure 2020/21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Chair’s action taken.</w:t>
            </w:r>
          </w:p>
          <w:p w14:paraId="78473810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7.4 Senate Approvals by Chair’s Action: Policies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Chair’s action taken to approve editorial changes to the following Senate Policies:</w:t>
            </w:r>
          </w:p>
          <w:p w14:paraId="5F3EB89E" w14:textId="77777777" w:rsidR="00714060" w:rsidRPr="00714060" w:rsidRDefault="00714060" w:rsidP="007140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Code of Practice for Student Representation Policy</w:t>
            </w:r>
          </w:p>
          <w:p w14:paraId="043D7A84" w14:textId="77777777" w:rsidR="00714060" w:rsidRPr="00714060" w:rsidRDefault="00714060" w:rsidP="007140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Academic Integrity and Misconduct Policy</w:t>
            </w:r>
          </w:p>
          <w:p w14:paraId="4591C9C2" w14:textId="77777777" w:rsidR="00714060" w:rsidRPr="00714060" w:rsidRDefault="00714060" w:rsidP="007140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Student Harassment and Bullying Policy</w:t>
            </w:r>
          </w:p>
          <w:p w14:paraId="04F5ECF9" w14:textId="77777777" w:rsidR="00714060" w:rsidRPr="00714060" w:rsidRDefault="00714060" w:rsidP="007140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Student Sexual Misconduct Policy</w:t>
            </w:r>
          </w:p>
          <w:p w14:paraId="6990C999" w14:textId="77777777" w:rsidR="00714060" w:rsidRPr="00714060" w:rsidRDefault="00714060" w:rsidP="0071406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Student Contact with Teaching Staff Policy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2D4CF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7.1 Verbal</w:t>
            </w:r>
          </w:p>
          <w:p w14:paraId="05FB0E6D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7.2 Open</w:t>
            </w:r>
          </w:p>
          <w:p w14:paraId="0B651D94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7.3 Open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7.4 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702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491D3956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06AEA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*8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27ED4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Membership</w:t>
            </w:r>
          </w:p>
          <w:p w14:paraId="76B87376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8.1 Senate Membership 2020/21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Senate Membership List for 2020/21.</w:t>
            </w:r>
          </w:p>
          <w:p w14:paraId="1D327E04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8.2 </w:t>
            </w:r>
            <w:hyperlink r:id="rId11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Chairs &amp; Deputy Chairs of Board of Studies 2020/21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Deans who will act as Chairs of Boards of Studies and to approve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91494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434A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7BE6D573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D6EB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*9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D071F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2" w:history="1"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Senate Calendar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annual calendar for Senate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70348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5D05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290F0793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784E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*10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36486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3" w:history="1"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Students’ Union Standing Report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and discuss issues brought forward by the Students’ Union.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415CA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4A733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SU President</w:t>
            </w:r>
          </w:p>
        </w:tc>
      </w:tr>
      <w:tr w:rsidR="00714060" w:rsidRPr="00714060" w14:paraId="72826A38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26726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E0FE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Two – Major Items for Discussion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32EF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E7B06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714060" w:rsidRPr="00714060" w14:paraId="1B471E8E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1ECC5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4EFF2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Proposals/reports to Senate from Education &amp; Student Committee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11.1 Education &amp; Student Committee Update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receive a verbal update.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11.2 </w:t>
            </w:r>
            <w:hyperlink r:id="rId14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Student Survey Reports: NSS analysis 2020 and action planning 2020-21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discuss and endorse the actions plans outlined in the paper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11.3 </w:t>
            </w:r>
            <w:hyperlink r:id="rId15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Student Survey Reports: PTES 2020 Headlines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60176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11.1 Verbal</w:t>
            </w:r>
          </w:p>
          <w:p w14:paraId="26F2F0F3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11.2 Restricted</w:t>
            </w:r>
          </w:p>
          <w:p w14:paraId="51124F07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11.3 Restricted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E9496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714060" w:rsidRPr="00714060" w14:paraId="6BF998EE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BDBD2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CBD8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Proposals/reports to Senate from Educational Quality Committee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12.1 </w:t>
            </w:r>
            <w:hyperlink r:id="rId16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Annual Assurance Report to Council: Approach and Timeline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proposed approach and timeline for the 2019/20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01E18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F32B8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 / DSAS</w:t>
            </w:r>
          </w:p>
        </w:tc>
      </w:tr>
      <w:tr w:rsidR="00714060" w:rsidRPr="00714060" w14:paraId="5BE2FE49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CC55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*13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C7800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Proposals/reports to Senate from Academic Governance Committee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13.1 </w:t>
            </w:r>
            <w:hyperlink r:id="rId17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Recommendation for the Award of Professor Emeritus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the nomination and approve the recommendation for the award.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13.2 </w:t>
            </w:r>
            <w:hyperlink r:id="rId18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Programme Regulations School of Health Sciences – proposed updates for 2020/21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and approve the proposed changes in relation to SHS.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13.3 </w:t>
            </w:r>
            <w:hyperlink r:id="rId19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Honorary Visiting Professor Guidance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approve the guidance.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13.4 Senate’s Committees: Vacancies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vacancies.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44B1A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13.1 Closed</w:t>
            </w:r>
          </w:p>
          <w:p w14:paraId="0EF1F9A4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13.2 Open</w:t>
            </w:r>
          </w:p>
          <w:p w14:paraId="7402D035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13.3 Open</w:t>
            </w:r>
          </w:p>
          <w:p w14:paraId="2AFA73F9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13.4 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FCE8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 AGC</w:t>
            </w:r>
          </w:p>
        </w:tc>
      </w:tr>
      <w:tr w:rsidR="00714060" w:rsidRPr="00714060" w14:paraId="59FF1126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23048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*14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2F400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Proposals/reports to Senate from Research &amp; Enterprise Committee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14.1 REF Update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receive a verbal update.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7868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E3C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VP(R&amp;E)</w:t>
            </w:r>
          </w:p>
        </w:tc>
      </w:tr>
      <w:tr w:rsidR="00714060" w:rsidRPr="00714060" w14:paraId="2F99B9F0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1C010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*15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F6CF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0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Admissions Policy and Fee Assessment Policy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revised Policy.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64A9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8C2E6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714060" w:rsidRPr="00714060" w14:paraId="5EAE884E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EF17F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36FA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Three – Other Items for Discussion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F1D54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4FA2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714060" w:rsidRPr="00714060" w14:paraId="12B5FE97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01131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*16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847B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Reports from Sub-Committees and Executive Advisory Committees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16.1 </w:t>
            </w:r>
            <w:hyperlink r:id="rId21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Boards of Studies Minutes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minutes and consider any matters of concern.</w:t>
            </w:r>
          </w:p>
          <w:p w14:paraId="543729F1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16.2 Reports from the Graduate School Committee, Research &amp; Enterprise Committee, Educational Quality Committee, Academic Governance Committee, Collaborative Provision 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Committee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receive a verbal update and consider any matters of concern.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D26C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16.1 Part Closed</w:t>
            </w:r>
          </w:p>
          <w:p w14:paraId="2EA56B34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16.2 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E67EF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 xml:space="preserve">16.1 </w:t>
            </w:r>
            <w:proofErr w:type="spellStart"/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BoS</w:t>
            </w:r>
            <w:proofErr w:type="spellEnd"/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Chairs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16.2 Chairs of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Committees</w:t>
            </w:r>
          </w:p>
        </w:tc>
      </w:tr>
      <w:tr w:rsidR="00714060" w:rsidRPr="00714060" w14:paraId="1EA0C619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49442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*17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AB0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2" w:history="1"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Postgraduate Research: Programme Delivery 2020-21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actions taken as outlined in the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5F98B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326B5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Doctoral College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Chair</w:t>
            </w:r>
          </w:p>
        </w:tc>
      </w:tr>
      <w:tr w:rsidR="00714060" w:rsidRPr="00714060" w14:paraId="641B22AB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C667B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*18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4356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3" w:history="1"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Research Integrity Report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the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19D83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4966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VP(R&amp;E)</w:t>
            </w:r>
          </w:p>
        </w:tc>
      </w:tr>
      <w:tr w:rsidR="00714060" w:rsidRPr="00714060" w14:paraId="6EB8E76D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DE2E0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*19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55C4E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4" w:history="1">
              <w:proofErr w:type="spellStart"/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Unistats</w:t>
              </w:r>
              <w:proofErr w:type="spellEnd"/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 xml:space="preserve"> Return 2020/21 submission to HESA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report and publication of the return to HESA.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2E744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EF564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714060" w:rsidRPr="00714060" w14:paraId="28B3C2B7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3223B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*20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4FEF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5" w:history="1">
              <w:r w:rsidRPr="00714060">
                <w:rPr>
                  <w:rFonts w:ascii="Arial" w:eastAsia="Times New Roman" w:hAnsi="Arial" w:cs="Arial"/>
                  <w:b/>
                  <w:bCs/>
                  <w:color w:val="B02A1A"/>
                  <w:sz w:val="21"/>
                  <w:szCs w:val="21"/>
                  <w:u w:val="single"/>
                  <w:lang w:eastAsia="en-GB"/>
                </w:rPr>
                <w:t>Undergraduate Admissions Summary for 2020/21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the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6E350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B3EC3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714060" w:rsidRPr="00714060" w14:paraId="0C1CB49B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1B456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FF02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Four – Items for Information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CE8C1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ECC2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714060" w:rsidRPr="00714060" w14:paraId="28C40E28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67E3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3578A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Minutes for Information</w:t>
            </w:r>
          </w:p>
          <w:p w14:paraId="19E22E70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To note minutes from the following meetings: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21.1 </w:t>
            </w:r>
            <w:hyperlink r:id="rId26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Council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21.2 </w:t>
            </w:r>
            <w:hyperlink r:id="rId27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Academic Governance Committee</w:t>
              </w:r>
            </w:hyperlink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21.3 </w:t>
            </w:r>
            <w:hyperlink r:id="rId28" w:history="1">
              <w:r w:rsidRPr="00714060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Educational Quality Committee</w:t>
              </w:r>
            </w:hyperlink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C4858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020A5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21.1 Chair</w:t>
            </w:r>
          </w:p>
          <w:p w14:paraId="7AC1617C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21.2 Chair AGC</w:t>
            </w:r>
          </w:p>
          <w:p w14:paraId="67C5C283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21.3 Chair EQC</w:t>
            </w:r>
          </w:p>
        </w:tc>
      </w:tr>
      <w:tr w:rsidR="00714060" w:rsidRPr="00714060" w14:paraId="159EF2C9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FE3F6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F628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Five – Concluding Items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859A9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48F6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714060" w:rsidRPr="00714060" w14:paraId="4385EE6D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4C69E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*22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442B8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Freedom of Information Review</w:t>
            </w:r>
          </w:p>
          <w:p w14:paraId="08105609" w14:textId="77777777" w:rsidR="00714060" w:rsidRPr="00714060" w:rsidRDefault="00714060" w:rsidP="00714060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To identify any changes to the open/restricted/closed classification of papers from this meeting.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13E01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4A90C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714060" w:rsidRPr="00714060" w14:paraId="46F36B25" w14:textId="77777777" w:rsidTr="00714060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8A6D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628E7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Any Other Business</w:t>
            </w: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any other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BFDBD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1EAA5" w14:textId="77777777" w:rsidR="00714060" w:rsidRPr="00714060" w:rsidRDefault="00714060" w:rsidP="0071406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71406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</w:tbl>
    <w:p w14:paraId="036254EB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 William Jordan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College Secretary William.</w:t>
      </w:r>
    </w:p>
    <w:p w14:paraId="6E60731E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29" w:history="1">
        <w:r w:rsidRPr="00714060">
          <w:rPr>
            <w:rFonts w:ascii="Arial" w:eastAsia="Times New Roman" w:hAnsi="Arial" w:cs="Arial"/>
            <w:color w:val="B02A1A"/>
            <w:sz w:val="21"/>
            <w:szCs w:val="21"/>
            <w:u w:val="single"/>
            <w:lang w:eastAsia="en-GB"/>
          </w:rPr>
          <w:t>Jordan@city.ac.uk</w:t>
        </w:r>
      </w:hyperlink>
    </w:p>
    <w:p w14:paraId="052D2523" w14:textId="77777777" w:rsidR="00714060" w:rsidRPr="00714060" w:rsidRDefault="00714060" w:rsidP="00714060">
      <w:pPr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4060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4DB2359">
          <v:rect id="_x0000_i1025" style="width:0;height:.75pt" o:hralign="center" o:hrstd="t" o:hrnoshade="t" o:hr="t" fillcolor="#e7e7e7" stroked="f"/>
        </w:pict>
      </w:r>
    </w:p>
    <w:p w14:paraId="2FF65E19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14060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en-GB"/>
        </w:rPr>
        <w:t>1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City, University of London’s Publication Scheme, produced in accordance with the Freedom of Information Act 2000, states that the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approved minutes of the meetings of Council and Senate are routinely published on the web. “Open” and “Restricted” Council papers,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gramStart"/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with the exception of</w:t>
      </w:r>
      <w:proofErr w:type="gramEnd"/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minutes of sub-committees, will normally be made available on the Staff Hub following the discussion at the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Council meeting. “Open” Senate papers are published on the web and “Restricted” papers are also available to staff via the web using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a password.</w:t>
      </w:r>
    </w:p>
    <w:p w14:paraId="1984A945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The agenda, </w:t>
      </w:r>
      <w:proofErr w:type="gramStart"/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papers</w:t>
      </w:r>
      <w:proofErr w:type="gramEnd"/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minutes for the other Committees of Council and Sub-Committees of Senate are not routinely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published on the web or Staff Hub, with the exception of the open minutes of Remuneration Committee which are published on the web.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 classification of papers as “Open”, “Restricted” and “Closed” has been determined in the light of the provision of the Freedom of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Information Act. “Open” papers will normally be made available to a member of the public lodging an FOI request. “Closed” papers will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not normally be made available. “Restricted” classifies a paper that is “Closed” but has been made available to staff. Staff should treat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“Restricted” papers as confidential and not share or discuss them with anyone other than City staff. The Committee may change the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classification of papers on the agenda at the meeting at which they are considered.</w:t>
      </w:r>
    </w:p>
    <w:p w14:paraId="115E7AC9" w14:textId="77777777" w:rsidR="00714060" w:rsidRPr="00714060" w:rsidRDefault="00714060" w:rsidP="007140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14060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en-GB"/>
        </w:rPr>
        <w:t>2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Discussion will be limited to starred items only. Members are asked to give advance notice of a wish to star an item not starred on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this agenda. Recommendations included in papers not starred and thus not discussed will be taken as approved. Members are invited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to raise questions of detail with the speakers specified for a paper ahead of the meeting with a view to improving the effectiveness of the</w:t>
      </w:r>
      <w:r w:rsidRPr="0071406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meeting</w:t>
      </w:r>
    </w:p>
    <w:p w14:paraId="6BC6BD97" w14:textId="77777777" w:rsidR="001422EE" w:rsidRDefault="00714060"/>
    <w:sectPr w:rsidR="001422EE" w:rsidSect="007140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BE4"/>
    <w:multiLevelType w:val="multilevel"/>
    <w:tmpl w:val="FCB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60"/>
    <w:rsid w:val="006C125D"/>
    <w:rsid w:val="00714060"/>
    <w:rsid w:val="009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2E4D"/>
  <w15:chartTrackingRefBased/>
  <w15:docId w15:val="{93E7D692-7A73-45B5-80C3-96A3CA0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14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4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0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40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40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40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ac.uk/__data/assets/pdf_file/0010/564814/Item_06_Terms_of_Reference_Senate_07_10_20.pdf" TargetMode="External"/><Relationship Id="rId13" Type="http://schemas.openxmlformats.org/officeDocument/2006/relationships/hyperlink" Target="https://www.city.ac.uk/__data/assets/pdf_file/0007/564820/Item_10_SU_Report_Senate_07_10_20.pdf" TargetMode="External"/><Relationship Id="rId18" Type="http://schemas.openxmlformats.org/officeDocument/2006/relationships/hyperlink" Target="https://www.city.ac.uk/__data/assets/pdf_file/0003/564825/Item_13.2_2020-21-SHS-Prog-Regs-Sept-2020-.pdf" TargetMode="External"/><Relationship Id="rId26" Type="http://schemas.openxmlformats.org/officeDocument/2006/relationships/hyperlink" Target="https://www.city.ac.uk/__data/assets/pdf_file/0010/564832/Item_21.1_Minutes_Council_15_05_2020_Open__Senate_07_10_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y.ac.uk/__old_design/_media/web2020/documents/about-us/governance-and-legal/senate/senate-papers/202021/meeting-2/Item_16_BoS_Minutes_Senate_07_10_20.pdf" TargetMode="External"/><Relationship Id="rId7" Type="http://schemas.openxmlformats.org/officeDocument/2006/relationships/hyperlink" Target="https://www.city.ac.uk/__old_design/_media/web2020/documents/about-us/governance-and-legal/senate/senate-papers/202021/meeting-2/Item_04_Matters_Arising_Senate_07_10_20.pdf" TargetMode="External"/><Relationship Id="rId12" Type="http://schemas.openxmlformats.org/officeDocument/2006/relationships/hyperlink" Target="https://www.city.ac.uk/__data/assets/pdf_file/0006/564819/Item_09_Calendar_Senate_2020.21_Senate_07_10_20.pdf" TargetMode="External"/><Relationship Id="rId17" Type="http://schemas.openxmlformats.org/officeDocument/2006/relationships/hyperlink" Target="https://www.city.ac.uk/__old_design/_media/web2020/documents/about-us/governance-and-legal/senate/senate-papers/202021/meeting-2/Item_13.1_Emeritus_Prof_Senate_07_10_20.pdf" TargetMode="External"/><Relationship Id="rId25" Type="http://schemas.openxmlformats.org/officeDocument/2006/relationships/hyperlink" Target="https://www.city.ac.uk/__old_design/_media/web2020/documents/about-us/governance-and-legal/senate/senate-papers/202021/meeting-2/Item_20_Undergraduate-Admissions-2020-21-Report_Senate_07_10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.ac.uk/__old_design/_media/web2020/documents/about-us/governance-and-legal/senate/senate-papers/202021/meeting-2/Item_12.1_Annual_Quality_Assurance_Report_to_Council_2019-2020_Senate_07_10_20.pdf" TargetMode="External"/><Relationship Id="rId20" Type="http://schemas.openxmlformats.org/officeDocument/2006/relationships/hyperlink" Target="https://www.city.ac.uk/__old_design/_media/web2020/documents/about-us/governance-and-legal/senate/senate-papers/202021/meeting-2/Item_15_Admissions_Policy_and_Fee_Assessment_Policy-2021-22_Senate_17_10_20.pdf" TargetMode="External"/><Relationship Id="rId29" Type="http://schemas.openxmlformats.org/officeDocument/2006/relationships/hyperlink" Target="mailto:Jordan@city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ty.ac.uk/__data/assets/pdf_file/0008/564812/Item_03_Unapproved_SENATE_MINUTES_16_09_20_Senate_07_10_20.pdf" TargetMode="External"/><Relationship Id="rId11" Type="http://schemas.openxmlformats.org/officeDocument/2006/relationships/hyperlink" Target="https://www.city.ac.uk/__data/assets/pdf_file/0005/564818/Item_08.2_Chair_Deputy_Chairs_BoS_Senate_07_10_20.pdf" TargetMode="External"/><Relationship Id="rId24" Type="http://schemas.openxmlformats.org/officeDocument/2006/relationships/hyperlink" Target="https://www.city.ac.uk/__old_design/_media/web2020/documents/about-us/governance-and-legal/senate/senate-papers/202021/meeting-2/Item_19_Unistats_2020_1_Senate_Paper_Senate_07_10_20.pdf" TargetMode="External"/><Relationship Id="rId5" Type="http://schemas.openxmlformats.org/officeDocument/2006/relationships/hyperlink" Target="https://www.city.ac.uk/__old_design/_media/web2020/documents/about-us/governance-and-legal/senate/senate-papers/202021/meeting-2/Item_00_Agenda_Senate_07_10_20.pdf" TargetMode="External"/><Relationship Id="rId15" Type="http://schemas.openxmlformats.org/officeDocument/2006/relationships/hyperlink" Target="https://www.city.ac.uk/__old_design/_media/web2020/documents/about-us/governance-and-legal/senate/senate-papers/202021/meeting-2/Item_11.3_PTES-2020-headlines-Senate_07_10_20.pdf" TargetMode="External"/><Relationship Id="rId23" Type="http://schemas.openxmlformats.org/officeDocument/2006/relationships/hyperlink" Target="https://www.city.ac.uk/__old_design/_media/web2020/documents/about-us/governance-and-legal/senate/senate-papers/202021/meeting-2/Item_18_Research_Integrity_Senate_07_10_20.pdf" TargetMode="External"/><Relationship Id="rId28" Type="http://schemas.openxmlformats.org/officeDocument/2006/relationships/hyperlink" Target="https://www.city.ac.uk/__data/assets/pdf_file/0003/564834/Item_21.3_Unapproved-Education-and-Student-Committee-Minutes-10.09.20.pdf" TargetMode="External"/><Relationship Id="rId10" Type="http://schemas.openxmlformats.org/officeDocument/2006/relationships/hyperlink" Target="https://www.city.ac.uk/__data/assets/pdf_file/0003/564816/Item_07.3_Revised_Academic-Year-Structure-2020-21-from-January-2021_Senate_07_10_20.pdf" TargetMode="External"/><Relationship Id="rId19" Type="http://schemas.openxmlformats.org/officeDocument/2006/relationships/hyperlink" Target="https://www.city.ac.uk/__data/assets/pdf_file/0004/564826/Item_13.3_HVP_Guidance_Senate_07_10_20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ty.ac.uk/__data/assets/pdf_file/0011/564815/Item_07.2_Senate_Conferment_Awards_2019-20_Senate_07_10_20.pdf" TargetMode="External"/><Relationship Id="rId14" Type="http://schemas.openxmlformats.org/officeDocument/2006/relationships/hyperlink" Target="https://www.city.ac.uk/__data/assets/pdf_file/0008/564821/Item_11.2_NSS_analysis_and-_actions_2020_Senate_07_10_20.pdf" TargetMode="External"/><Relationship Id="rId22" Type="http://schemas.openxmlformats.org/officeDocument/2006/relationships/hyperlink" Target="https://www.city.ac.uk/__data/assets/pdf_file/0007/564829/Item_17_PGR_update_Senate_07_10_20.pdf" TargetMode="External"/><Relationship Id="rId27" Type="http://schemas.openxmlformats.org/officeDocument/2006/relationships/hyperlink" Target="https://www.city.ac.uk/__data/assets/pdf_file/0011/564833/Item_21.2_AGC_September_Minutes_22_09_20_Senate_07_10_2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Beighton, Sarah</dc:creator>
  <cp:keywords/>
  <dc:description/>
  <cp:lastModifiedBy>Beighton, Sarah</cp:lastModifiedBy>
  <cp:revision>1</cp:revision>
  <dcterms:created xsi:type="dcterms:W3CDTF">2021-07-27T12:34:00Z</dcterms:created>
  <dcterms:modified xsi:type="dcterms:W3CDTF">2021-07-27T12:36:00Z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2021-07-27T12:36:17Z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cfa303eb-cc79-490c-9509-5318ba8c1bf6</vt:lpwstr>
  </property>
  <property fmtid="{D5CDD505-2E9C-101B-9397-08002B2CF9AE}" pid="8" name="MSIP_Label_06c24981-b6df-48f8-949b-0896357b9b03_ContentBits">
    <vt:lpwstr>0</vt:lpwstr>
  </property>
</Properties>
</file>