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4"/>
          <w:szCs w:val="24"/>
          <w:lang w:val="en-GB"/>
        </w:rPr>
        <w:id w:val="295879043"/>
        <w:docPartObj>
          <w:docPartGallery w:val="Table of Contents"/>
          <w:docPartUnique/>
        </w:docPartObj>
      </w:sdtPr>
      <w:sdtEndPr>
        <w:rPr>
          <w:noProof/>
        </w:rPr>
      </w:sdtEndPr>
      <w:sdtContent>
        <w:p w14:paraId="55EAD287" w14:textId="1C47C806" w:rsidR="00CD1B70" w:rsidRPr="00CD1B70" w:rsidRDefault="00CD1B70">
          <w:pPr>
            <w:pStyle w:val="TOCHeading"/>
            <w:rPr>
              <w:color w:val="000000" w:themeColor="text1"/>
            </w:rPr>
          </w:pPr>
          <w:r w:rsidRPr="00CD1B70">
            <w:rPr>
              <w:color w:val="000000" w:themeColor="text1"/>
            </w:rPr>
            <w:t>Table of Contents</w:t>
          </w:r>
        </w:p>
        <w:p w14:paraId="7D238159" w14:textId="7A793D58" w:rsidR="00BD72E6" w:rsidRDefault="00CD1B70" w:rsidP="00BD72E6">
          <w:pPr>
            <w:pStyle w:val="TOC1"/>
            <w:rPr>
              <w:rFonts w:eastAsiaTheme="minorEastAsia" w:cstheme="minorBidi"/>
              <w:lang w:eastAsia="en-GB"/>
            </w:rPr>
          </w:pPr>
          <w:r>
            <w:rPr>
              <w:noProof w:val="0"/>
            </w:rPr>
            <w:fldChar w:fldCharType="begin"/>
          </w:r>
          <w:r>
            <w:instrText xml:space="preserve"> TOC \o "1-3" \h \z \u </w:instrText>
          </w:r>
          <w:r>
            <w:rPr>
              <w:noProof w:val="0"/>
            </w:rPr>
            <w:fldChar w:fldCharType="separate"/>
          </w:r>
          <w:hyperlink w:anchor="_Toc92978980" w:history="1">
            <w:r w:rsidR="00BD72E6" w:rsidRPr="008E798D">
              <w:rPr>
                <w:rStyle w:val="Hyperlink"/>
              </w:rPr>
              <w:t>Important dates:</w:t>
            </w:r>
            <w:r w:rsidR="00BD72E6">
              <w:rPr>
                <w:webHidden/>
              </w:rPr>
              <w:tab/>
            </w:r>
            <w:r w:rsidR="00BD72E6">
              <w:rPr>
                <w:webHidden/>
              </w:rPr>
              <w:fldChar w:fldCharType="begin"/>
            </w:r>
            <w:r w:rsidR="00BD72E6">
              <w:rPr>
                <w:webHidden/>
              </w:rPr>
              <w:instrText xml:space="preserve"> PAGEREF _Toc92978980 \h </w:instrText>
            </w:r>
            <w:r w:rsidR="00BD72E6">
              <w:rPr>
                <w:webHidden/>
              </w:rPr>
            </w:r>
            <w:r w:rsidR="00BD72E6">
              <w:rPr>
                <w:webHidden/>
              </w:rPr>
              <w:fldChar w:fldCharType="separate"/>
            </w:r>
            <w:r w:rsidR="00BD72E6">
              <w:rPr>
                <w:webHidden/>
              </w:rPr>
              <w:t>2</w:t>
            </w:r>
            <w:r w:rsidR="00BD72E6">
              <w:rPr>
                <w:webHidden/>
              </w:rPr>
              <w:fldChar w:fldCharType="end"/>
            </w:r>
          </w:hyperlink>
        </w:p>
        <w:p w14:paraId="56263FAC" w14:textId="5C957217" w:rsidR="00BD72E6" w:rsidRDefault="006437CE">
          <w:pPr>
            <w:pStyle w:val="TOC2"/>
            <w:tabs>
              <w:tab w:val="right" w:leader="dot" w:pos="9010"/>
            </w:tabs>
            <w:rPr>
              <w:rFonts w:eastAsiaTheme="minorEastAsia" w:cstheme="minorBidi"/>
              <w:b w:val="0"/>
              <w:bCs w:val="0"/>
              <w:noProof/>
              <w:sz w:val="24"/>
              <w:szCs w:val="24"/>
              <w:lang w:eastAsia="en-GB"/>
            </w:rPr>
          </w:pPr>
          <w:hyperlink w:anchor="_Toc92978981" w:history="1">
            <w:r w:rsidR="00BD72E6" w:rsidRPr="008E798D">
              <w:rPr>
                <w:rStyle w:val="Hyperlink"/>
                <w:noProof/>
              </w:rPr>
              <w:t>Event</w:t>
            </w:r>
            <w:r w:rsidR="00BD72E6">
              <w:rPr>
                <w:noProof/>
                <w:webHidden/>
              </w:rPr>
              <w:tab/>
            </w:r>
            <w:r w:rsidR="00BD72E6">
              <w:rPr>
                <w:noProof/>
                <w:webHidden/>
              </w:rPr>
              <w:fldChar w:fldCharType="begin"/>
            </w:r>
            <w:r w:rsidR="00BD72E6">
              <w:rPr>
                <w:noProof/>
                <w:webHidden/>
              </w:rPr>
              <w:instrText xml:space="preserve"> PAGEREF _Toc92978981 \h </w:instrText>
            </w:r>
            <w:r w:rsidR="00BD72E6">
              <w:rPr>
                <w:noProof/>
                <w:webHidden/>
              </w:rPr>
            </w:r>
            <w:r w:rsidR="00BD72E6">
              <w:rPr>
                <w:noProof/>
                <w:webHidden/>
              </w:rPr>
              <w:fldChar w:fldCharType="separate"/>
            </w:r>
            <w:r w:rsidR="00BD72E6">
              <w:rPr>
                <w:noProof/>
                <w:webHidden/>
              </w:rPr>
              <w:t>2</w:t>
            </w:r>
            <w:r w:rsidR="00BD72E6">
              <w:rPr>
                <w:noProof/>
                <w:webHidden/>
              </w:rPr>
              <w:fldChar w:fldCharType="end"/>
            </w:r>
          </w:hyperlink>
        </w:p>
        <w:p w14:paraId="14658B92" w14:textId="04411008" w:rsidR="00BD72E6" w:rsidRDefault="006437CE">
          <w:pPr>
            <w:pStyle w:val="TOC2"/>
            <w:tabs>
              <w:tab w:val="right" w:leader="dot" w:pos="9010"/>
            </w:tabs>
            <w:rPr>
              <w:rFonts w:eastAsiaTheme="minorEastAsia" w:cstheme="minorBidi"/>
              <w:b w:val="0"/>
              <w:bCs w:val="0"/>
              <w:noProof/>
              <w:sz w:val="24"/>
              <w:szCs w:val="24"/>
              <w:lang w:eastAsia="en-GB"/>
            </w:rPr>
          </w:pPr>
          <w:hyperlink w:anchor="_Toc92978982" w:history="1">
            <w:r w:rsidR="00BD72E6" w:rsidRPr="008E798D">
              <w:rPr>
                <w:rStyle w:val="Hyperlink"/>
                <w:noProof/>
              </w:rPr>
              <w:t>Date</w:t>
            </w:r>
            <w:r w:rsidR="00BD72E6">
              <w:rPr>
                <w:noProof/>
                <w:webHidden/>
              </w:rPr>
              <w:tab/>
            </w:r>
            <w:r w:rsidR="00BD72E6">
              <w:rPr>
                <w:noProof/>
                <w:webHidden/>
              </w:rPr>
              <w:fldChar w:fldCharType="begin"/>
            </w:r>
            <w:r w:rsidR="00BD72E6">
              <w:rPr>
                <w:noProof/>
                <w:webHidden/>
              </w:rPr>
              <w:instrText xml:space="preserve"> PAGEREF _Toc92978982 \h </w:instrText>
            </w:r>
            <w:r w:rsidR="00BD72E6">
              <w:rPr>
                <w:noProof/>
                <w:webHidden/>
              </w:rPr>
            </w:r>
            <w:r w:rsidR="00BD72E6">
              <w:rPr>
                <w:noProof/>
                <w:webHidden/>
              </w:rPr>
              <w:fldChar w:fldCharType="separate"/>
            </w:r>
            <w:r w:rsidR="00BD72E6">
              <w:rPr>
                <w:noProof/>
                <w:webHidden/>
              </w:rPr>
              <w:t>2</w:t>
            </w:r>
            <w:r w:rsidR="00BD72E6">
              <w:rPr>
                <w:noProof/>
                <w:webHidden/>
              </w:rPr>
              <w:fldChar w:fldCharType="end"/>
            </w:r>
          </w:hyperlink>
        </w:p>
        <w:p w14:paraId="16A80A9A" w14:textId="12484081" w:rsidR="00BD72E6" w:rsidRDefault="006437CE" w:rsidP="00BD72E6">
          <w:pPr>
            <w:pStyle w:val="TOC1"/>
            <w:rPr>
              <w:rFonts w:eastAsiaTheme="minorEastAsia" w:cstheme="minorBidi"/>
              <w:lang w:eastAsia="en-GB"/>
            </w:rPr>
          </w:pPr>
          <w:hyperlink w:anchor="_Toc92978983" w:history="1">
            <w:r w:rsidR="00BD72E6" w:rsidRPr="008E798D">
              <w:rPr>
                <w:rStyle w:val="Hyperlink"/>
              </w:rPr>
              <w:t>Application checklist:</w:t>
            </w:r>
            <w:r w:rsidR="00BD72E6">
              <w:rPr>
                <w:webHidden/>
              </w:rPr>
              <w:tab/>
            </w:r>
            <w:r w:rsidR="00BD72E6">
              <w:rPr>
                <w:webHidden/>
              </w:rPr>
              <w:fldChar w:fldCharType="begin"/>
            </w:r>
            <w:r w:rsidR="00BD72E6">
              <w:rPr>
                <w:webHidden/>
              </w:rPr>
              <w:instrText xml:space="preserve"> PAGEREF _Toc92978983 \h </w:instrText>
            </w:r>
            <w:r w:rsidR="00BD72E6">
              <w:rPr>
                <w:webHidden/>
              </w:rPr>
            </w:r>
            <w:r w:rsidR="00BD72E6">
              <w:rPr>
                <w:webHidden/>
              </w:rPr>
              <w:fldChar w:fldCharType="separate"/>
            </w:r>
            <w:r w:rsidR="00BD72E6">
              <w:rPr>
                <w:webHidden/>
              </w:rPr>
              <w:t>2</w:t>
            </w:r>
            <w:r w:rsidR="00BD72E6">
              <w:rPr>
                <w:webHidden/>
              </w:rPr>
              <w:fldChar w:fldCharType="end"/>
            </w:r>
          </w:hyperlink>
        </w:p>
        <w:p w14:paraId="47AB7004" w14:textId="362901B3" w:rsidR="00BD72E6" w:rsidRDefault="006437CE" w:rsidP="00BD72E6">
          <w:pPr>
            <w:pStyle w:val="TOC1"/>
            <w:rPr>
              <w:rFonts w:eastAsiaTheme="minorEastAsia" w:cstheme="minorBidi"/>
              <w:lang w:eastAsia="en-GB"/>
            </w:rPr>
          </w:pPr>
          <w:hyperlink w:anchor="_Toc92978984" w:history="1">
            <w:r w:rsidR="00BD72E6" w:rsidRPr="008E798D">
              <w:rPr>
                <w:rStyle w:val="Hyperlink"/>
              </w:rPr>
              <w:t>Academic eligibility criteria:</w:t>
            </w:r>
            <w:r w:rsidR="00BD72E6">
              <w:rPr>
                <w:webHidden/>
              </w:rPr>
              <w:tab/>
            </w:r>
            <w:r w:rsidR="00BD72E6">
              <w:rPr>
                <w:webHidden/>
              </w:rPr>
              <w:fldChar w:fldCharType="begin"/>
            </w:r>
            <w:r w:rsidR="00BD72E6">
              <w:rPr>
                <w:webHidden/>
              </w:rPr>
              <w:instrText xml:space="preserve"> PAGEREF _Toc92978984 \h </w:instrText>
            </w:r>
            <w:r w:rsidR="00BD72E6">
              <w:rPr>
                <w:webHidden/>
              </w:rPr>
            </w:r>
            <w:r w:rsidR="00BD72E6">
              <w:rPr>
                <w:webHidden/>
              </w:rPr>
              <w:fldChar w:fldCharType="separate"/>
            </w:r>
            <w:r w:rsidR="00BD72E6">
              <w:rPr>
                <w:webHidden/>
              </w:rPr>
              <w:t>3</w:t>
            </w:r>
            <w:r w:rsidR="00BD72E6">
              <w:rPr>
                <w:webHidden/>
              </w:rPr>
              <w:fldChar w:fldCharType="end"/>
            </w:r>
          </w:hyperlink>
        </w:p>
        <w:p w14:paraId="16F51A87" w14:textId="30D7F6BF" w:rsidR="00BD72E6" w:rsidRDefault="006437CE" w:rsidP="00BD72E6">
          <w:pPr>
            <w:pStyle w:val="TOC1"/>
            <w:rPr>
              <w:rFonts w:eastAsiaTheme="minorEastAsia" w:cstheme="minorBidi"/>
              <w:lang w:eastAsia="en-GB"/>
            </w:rPr>
          </w:pPr>
          <w:hyperlink w:anchor="_Toc92978985" w:history="1">
            <w:r w:rsidR="00BD72E6" w:rsidRPr="008E798D">
              <w:rPr>
                <w:rStyle w:val="Hyperlink"/>
                <w:lang w:eastAsia="en-GB"/>
              </w:rPr>
              <w:t>International Equivalences:</w:t>
            </w:r>
            <w:r w:rsidR="00BD72E6">
              <w:rPr>
                <w:webHidden/>
              </w:rPr>
              <w:tab/>
            </w:r>
            <w:r w:rsidR="00BD72E6">
              <w:rPr>
                <w:webHidden/>
              </w:rPr>
              <w:fldChar w:fldCharType="begin"/>
            </w:r>
            <w:r w:rsidR="00BD72E6">
              <w:rPr>
                <w:webHidden/>
              </w:rPr>
              <w:instrText xml:space="preserve"> PAGEREF _Toc92978985 \h </w:instrText>
            </w:r>
            <w:r w:rsidR="00BD72E6">
              <w:rPr>
                <w:webHidden/>
              </w:rPr>
            </w:r>
            <w:r w:rsidR="00BD72E6">
              <w:rPr>
                <w:webHidden/>
              </w:rPr>
              <w:fldChar w:fldCharType="separate"/>
            </w:r>
            <w:r w:rsidR="00BD72E6">
              <w:rPr>
                <w:webHidden/>
              </w:rPr>
              <w:t>3</w:t>
            </w:r>
            <w:r w:rsidR="00BD72E6">
              <w:rPr>
                <w:webHidden/>
              </w:rPr>
              <w:fldChar w:fldCharType="end"/>
            </w:r>
          </w:hyperlink>
        </w:p>
        <w:p w14:paraId="5407750C" w14:textId="54528B39" w:rsidR="00BD72E6" w:rsidRDefault="006437CE" w:rsidP="00BD72E6">
          <w:pPr>
            <w:pStyle w:val="TOC1"/>
            <w:rPr>
              <w:rFonts w:eastAsiaTheme="minorEastAsia" w:cstheme="minorBidi"/>
              <w:lang w:eastAsia="en-GB"/>
            </w:rPr>
          </w:pPr>
          <w:hyperlink w:anchor="_Toc92978986" w:history="1">
            <w:r w:rsidR="00BD72E6" w:rsidRPr="008E798D">
              <w:rPr>
                <w:rStyle w:val="Hyperlink"/>
              </w:rPr>
              <w:t>References:</w:t>
            </w:r>
            <w:r w:rsidR="00BD72E6">
              <w:rPr>
                <w:webHidden/>
              </w:rPr>
              <w:tab/>
            </w:r>
            <w:r w:rsidR="00BD72E6">
              <w:rPr>
                <w:webHidden/>
              </w:rPr>
              <w:fldChar w:fldCharType="begin"/>
            </w:r>
            <w:r w:rsidR="00BD72E6">
              <w:rPr>
                <w:webHidden/>
              </w:rPr>
              <w:instrText xml:space="preserve"> PAGEREF _Toc92978986 \h </w:instrText>
            </w:r>
            <w:r w:rsidR="00BD72E6">
              <w:rPr>
                <w:webHidden/>
              </w:rPr>
            </w:r>
            <w:r w:rsidR="00BD72E6">
              <w:rPr>
                <w:webHidden/>
              </w:rPr>
              <w:fldChar w:fldCharType="separate"/>
            </w:r>
            <w:r w:rsidR="00BD72E6">
              <w:rPr>
                <w:webHidden/>
              </w:rPr>
              <w:t>3</w:t>
            </w:r>
            <w:r w:rsidR="00BD72E6">
              <w:rPr>
                <w:webHidden/>
              </w:rPr>
              <w:fldChar w:fldCharType="end"/>
            </w:r>
          </w:hyperlink>
        </w:p>
        <w:p w14:paraId="3D223C8E" w14:textId="04FC9E07" w:rsidR="00BD72E6" w:rsidRDefault="006437CE" w:rsidP="00BD72E6">
          <w:pPr>
            <w:pStyle w:val="TOC1"/>
            <w:rPr>
              <w:rFonts w:eastAsiaTheme="minorEastAsia" w:cstheme="minorBidi"/>
              <w:lang w:eastAsia="en-GB"/>
            </w:rPr>
          </w:pPr>
          <w:hyperlink w:anchor="_Toc92978987" w:history="1">
            <w:r w:rsidR="00BD72E6" w:rsidRPr="008E798D">
              <w:rPr>
                <w:rStyle w:val="Hyperlink"/>
              </w:rPr>
              <w:t>Personal statement:</w:t>
            </w:r>
            <w:r w:rsidR="00BD72E6">
              <w:rPr>
                <w:webHidden/>
              </w:rPr>
              <w:tab/>
            </w:r>
            <w:r w:rsidR="00BD72E6">
              <w:rPr>
                <w:webHidden/>
              </w:rPr>
              <w:fldChar w:fldCharType="begin"/>
            </w:r>
            <w:r w:rsidR="00BD72E6">
              <w:rPr>
                <w:webHidden/>
              </w:rPr>
              <w:instrText xml:space="preserve"> PAGEREF _Toc92978987 \h </w:instrText>
            </w:r>
            <w:r w:rsidR="00BD72E6">
              <w:rPr>
                <w:webHidden/>
              </w:rPr>
            </w:r>
            <w:r w:rsidR="00BD72E6">
              <w:rPr>
                <w:webHidden/>
              </w:rPr>
              <w:fldChar w:fldCharType="separate"/>
            </w:r>
            <w:r w:rsidR="00BD72E6">
              <w:rPr>
                <w:webHidden/>
              </w:rPr>
              <w:t>4</w:t>
            </w:r>
            <w:r w:rsidR="00BD72E6">
              <w:rPr>
                <w:webHidden/>
              </w:rPr>
              <w:fldChar w:fldCharType="end"/>
            </w:r>
          </w:hyperlink>
        </w:p>
        <w:p w14:paraId="6579DC57" w14:textId="18821AF8" w:rsidR="00BD72E6" w:rsidRDefault="006437CE" w:rsidP="00BD72E6">
          <w:pPr>
            <w:pStyle w:val="TOC1"/>
            <w:rPr>
              <w:rFonts w:eastAsiaTheme="minorEastAsia" w:cstheme="minorBidi"/>
              <w:lang w:eastAsia="en-GB"/>
            </w:rPr>
          </w:pPr>
          <w:hyperlink w:anchor="_Toc92978988" w:history="1">
            <w:r w:rsidR="00BD72E6" w:rsidRPr="008E798D">
              <w:rPr>
                <w:rStyle w:val="Hyperlink"/>
              </w:rPr>
              <w:t>Mental Health experience:</w:t>
            </w:r>
            <w:r w:rsidR="00BD72E6">
              <w:rPr>
                <w:webHidden/>
              </w:rPr>
              <w:tab/>
            </w:r>
            <w:r w:rsidR="00BD72E6">
              <w:rPr>
                <w:webHidden/>
              </w:rPr>
              <w:fldChar w:fldCharType="begin"/>
            </w:r>
            <w:r w:rsidR="00BD72E6">
              <w:rPr>
                <w:webHidden/>
              </w:rPr>
              <w:instrText xml:space="preserve"> PAGEREF _Toc92978988 \h </w:instrText>
            </w:r>
            <w:r w:rsidR="00BD72E6">
              <w:rPr>
                <w:webHidden/>
              </w:rPr>
            </w:r>
            <w:r w:rsidR="00BD72E6">
              <w:rPr>
                <w:webHidden/>
              </w:rPr>
              <w:fldChar w:fldCharType="separate"/>
            </w:r>
            <w:r w:rsidR="00BD72E6">
              <w:rPr>
                <w:webHidden/>
              </w:rPr>
              <w:t>4</w:t>
            </w:r>
            <w:r w:rsidR="00BD72E6">
              <w:rPr>
                <w:webHidden/>
              </w:rPr>
              <w:fldChar w:fldCharType="end"/>
            </w:r>
          </w:hyperlink>
        </w:p>
        <w:p w14:paraId="0F06DDC2" w14:textId="5D0B65D6" w:rsidR="00BD72E6" w:rsidRDefault="006437CE" w:rsidP="00BD72E6">
          <w:pPr>
            <w:pStyle w:val="TOC1"/>
            <w:rPr>
              <w:rFonts w:eastAsiaTheme="minorEastAsia" w:cstheme="minorBidi"/>
              <w:lang w:eastAsia="en-GB"/>
            </w:rPr>
          </w:pPr>
          <w:hyperlink w:anchor="_Toc92978989" w:history="1">
            <w:r w:rsidR="00BD72E6" w:rsidRPr="008E798D">
              <w:rPr>
                <w:rStyle w:val="Hyperlink"/>
              </w:rPr>
              <w:t>Therapeutic/ Counselling skills training:</w:t>
            </w:r>
            <w:r w:rsidR="00BD72E6">
              <w:rPr>
                <w:webHidden/>
              </w:rPr>
              <w:tab/>
            </w:r>
            <w:r w:rsidR="00BD72E6">
              <w:rPr>
                <w:webHidden/>
              </w:rPr>
              <w:fldChar w:fldCharType="begin"/>
            </w:r>
            <w:r w:rsidR="00BD72E6">
              <w:rPr>
                <w:webHidden/>
              </w:rPr>
              <w:instrText xml:space="preserve"> PAGEREF _Toc92978989 \h </w:instrText>
            </w:r>
            <w:r w:rsidR="00BD72E6">
              <w:rPr>
                <w:webHidden/>
              </w:rPr>
            </w:r>
            <w:r w:rsidR="00BD72E6">
              <w:rPr>
                <w:webHidden/>
              </w:rPr>
              <w:fldChar w:fldCharType="separate"/>
            </w:r>
            <w:r w:rsidR="00BD72E6">
              <w:rPr>
                <w:webHidden/>
              </w:rPr>
              <w:t>4</w:t>
            </w:r>
            <w:r w:rsidR="00BD72E6">
              <w:rPr>
                <w:webHidden/>
              </w:rPr>
              <w:fldChar w:fldCharType="end"/>
            </w:r>
          </w:hyperlink>
        </w:p>
        <w:p w14:paraId="15762163" w14:textId="1A84AF6A" w:rsidR="00BD72E6" w:rsidRDefault="006437CE" w:rsidP="00BD72E6">
          <w:pPr>
            <w:pStyle w:val="TOC1"/>
            <w:rPr>
              <w:rFonts w:eastAsiaTheme="minorEastAsia" w:cstheme="minorBidi"/>
              <w:lang w:eastAsia="en-GB"/>
            </w:rPr>
          </w:pPr>
          <w:hyperlink w:anchor="_Toc92978990" w:history="1">
            <w:r w:rsidR="00BD72E6" w:rsidRPr="008E798D">
              <w:rPr>
                <w:rStyle w:val="Hyperlink"/>
              </w:rPr>
              <w:t>Research Proposal:</w:t>
            </w:r>
            <w:r w:rsidR="00BD72E6">
              <w:rPr>
                <w:webHidden/>
              </w:rPr>
              <w:tab/>
            </w:r>
            <w:r w:rsidR="00BD72E6">
              <w:rPr>
                <w:webHidden/>
              </w:rPr>
              <w:fldChar w:fldCharType="begin"/>
            </w:r>
            <w:r w:rsidR="00BD72E6">
              <w:rPr>
                <w:webHidden/>
              </w:rPr>
              <w:instrText xml:space="preserve"> PAGEREF _Toc92978990 \h </w:instrText>
            </w:r>
            <w:r w:rsidR="00BD72E6">
              <w:rPr>
                <w:webHidden/>
              </w:rPr>
            </w:r>
            <w:r w:rsidR="00BD72E6">
              <w:rPr>
                <w:webHidden/>
              </w:rPr>
              <w:fldChar w:fldCharType="separate"/>
            </w:r>
            <w:r w:rsidR="00BD72E6">
              <w:rPr>
                <w:webHidden/>
              </w:rPr>
              <w:t>5</w:t>
            </w:r>
            <w:r w:rsidR="00BD72E6">
              <w:rPr>
                <w:webHidden/>
              </w:rPr>
              <w:fldChar w:fldCharType="end"/>
            </w:r>
          </w:hyperlink>
        </w:p>
        <w:p w14:paraId="6FEB987F" w14:textId="70582C2C" w:rsidR="00BD72E6" w:rsidRDefault="006437CE" w:rsidP="00BD72E6">
          <w:pPr>
            <w:pStyle w:val="TOC1"/>
            <w:rPr>
              <w:rFonts w:eastAsiaTheme="minorEastAsia" w:cstheme="minorBidi"/>
              <w:lang w:eastAsia="en-GB"/>
            </w:rPr>
          </w:pPr>
          <w:hyperlink w:anchor="_Toc92978991" w:history="1">
            <w:r w:rsidR="00BD72E6" w:rsidRPr="008E798D">
              <w:rPr>
                <w:rStyle w:val="Hyperlink"/>
              </w:rPr>
              <w:t>English Language requirements</w:t>
            </w:r>
            <w:r w:rsidR="00BD72E6">
              <w:rPr>
                <w:webHidden/>
              </w:rPr>
              <w:tab/>
            </w:r>
            <w:r w:rsidR="00BD72E6">
              <w:rPr>
                <w:webHidden/>
              </w:rPr>
              <w:fldChar w:fldCharType="begin"/>
            </w:r>
            <w:r w:rsidR="00BD72E6">
              <w:rPr>
                <w:webHidden/>
              </w:rPr>
              <w:instrText xml:space="preserve"> PAGEREF _Toc92978991 \h </w:instrText>
            </w:r>
            <w:r w:rsidR="00BD72E6">
              <w:rPr>
                <w:webHidden/>
              </w:rPr>
            </w:r>
            <w:r w:rsidR="00BD72E6">
              <w:rPr>
                <w:webHidden/>
              </w:rPr>
              <w:fldChar w:fldCharType="separate"/>
            </w:r>
            <w:r w:rsidR="00BD72E6">
              <w:rPr>
                <w:webHidden/>
              </w:rPr>
              <w:t>6</w:t>
            </w:r>
            <w:r w:rsidR="00BD72E6">
              <w:rPr>
                <w:webHidden/>
              </w:rPr>
              <w:fldChar w:fldCharType="end"/>
            </w:r>
          </w:hyperlink>
        </w:p>
        <w:p w14:paraId="3C462F8E" w14:textId="38BE4C65" w:rsidR="00BD72E6" w:rsidRDefault="006437CE" w:rsidP="00BD72E6">
          <w:pPr>
            <w:pStyle w:val="TOC1"/>
            <w:rPr>
              <w:rFonts w:eastAsiaTheme="minorEastAsia" w:cstheme="minorBidi"/>
              <w:lang w:eastAsia="en-GB"/>
            </w:rPr>
          </w:pPr>
          <w:hyperlink w:anchor="_Toc92978992" w:history="1">
            <w:r w:rsidR="00BD72E6" w:rsidRPr="008E798D">
              <w:rPr>
                <w:rStyle w:val="Hyperlink"/>
              </w:rPr>
              <w:t>IT Skills:</w:t>
            </w:r>
            <w:r w:rsidR="00BD72E6">
              <w:rPr>
                <w:webHidden/>
              </w:rPr>
              <w:tab/>
            </w:r>
            <w:r w:rsidR="00BD72E6">
              <w:rPr>
                <w:webHidden/>
              </w:rPr>
              <w:fldChar w:fldCharType="begin"/>
            </w:r>
            <w:r w:rsidR="00BD72E6">
              <w:rPr>
                <w:webHidden/>
              </w:rPr>
              <w:instrText xml:space="preserve"> PAGEREF _Toc92978992 \h </w:instrText>
            </w:r>
            <w:r w:rsidR="00BD72E6">
              <w:rPr>
                <w:webHidden/>
              </w:rPr>
            </w:r>
            <w:r w:rsidR="00BD72E6">
              <w:rPr>
                <w:webHidden/>
              </w:rPr>
              <w:fldChar w:fldCharType="separate"/>
            </w:r>
            <w:r w:rsidR="00BD72E6">
              <w:rPr>
                <w:webHidden/>
              </w:rPr>
              <w:t>6</w:t>
            </w:r>
            <w:r w:rsidR="00BD72E6">
              <w:rPr>
                <w:webHidden/>
              </w:rPr>
              <w:fldChar w:fldCharType="end"/>
            </w:r>
          </w:hyperlink>
        </w:p>
        <w:p w14:paraId="6B9B3852" w14:textId="1B581C77" w:rsidR="00BD72E6" w:rsidRDefault="006437CE" w:rsidP="00BD72E6">
          <w:pPr>
            <w:pStyle w:val="TOC1"/>
            <w:rPr>
              <w:rFonts w:eastAsiaTheme="minorEastAsia" w:cstheme="minorBidi"/>
              <w:lang w:eastAsia="en-GB"/>
            </w:rPr>
          </w:pPr>
          <w:hyperlink w:anchor="_Toc92978993" w:history="1">
            <w:r w:rsidR="00BD72E6" w:rsidRPr="008E798D">
              <w:rPr>
                <w:rStyle w:val="Hyperlink"/>
              </w:rPr>
              <w:t>APL/AEC (Accreditation of prior learning / existing competence) Requirements:</w:t>
            </w:r>
            <w:r w:rsidR="00BD72E6">
              <w:rPr>
                <w:webHidden/>
              </w:rPr>
              <w:tab/>
            </w:r>
            <w:r w:rsidR="00BD72E6">
              <w:rPr>
                <w:webHidden/>
              </w:rPr>
              <w:fldChar w:fldCharType="begin"/>
            </w:r>
            <w:r w:rsidR="00BD72E6">
              <w:rPr>
                <w:webHidden/>
              </w:rPr>
              <w:instrText xml:space="preserve"> PAGEREF _Toc92978993 \h </w:instrText>
            </w:r>
            <w:r w:rsidR="00BD72E6">
              <w:rPr>
                <w:webHidden/>
              </w:rPr>
            </w:r>
            <w:r w:rsidR="00BD72E6">
              <w:rPr>
                <w:webHidden/>
              </w:rPr>
              <w:fldChar w:fldCharType="separate"/>
            </w:r>
            <w:r w:rsidR="00BD72E6">
              <w:rPr>
                <w:webHidden/>
              </w:rPr>
              <w:t>6</w:t>
            </w:r>
            <w:r w:rsidR="00BD72E6">
              <w:rPr>
                <w:webHidden/>
              </w:rPr>
              <w:fldChar w:fldCharType="end"/>
            </w:r>
          </w:hyperlink>
        </w:p>
        <w:p w14:paraId="3CCC848C" w14:textId="4DC04CBB" w:rsidR="00BD72E6" w:rsidRDefault="006437CE" w:rsidP="00BD72E6">
          <w:pPr>
            <w:pStyle w:val="TOC1"/>
            <w:rPr>
              <w:rFonts w:eastAsiaTheme="minorEastAsia" w:cstheme="minorBidi"/>
              <w:lang w:eastAsia="en-GB"/>
            </w:rPr>
          </w:pPr>
          <w:hyperlink w:anchor="_Toc92978994" w:history="1">
            <w:r w:rsidR="00BD72E6" w:rsidRPr="008E798D">
              <w:rPr>
                <w:rStyle w:val="Hyperlink"/>
              </w:rPr>
              <w:t>DBS Check/Occupational Health:</w:t>
            </w:r>
            <w:r w:rsidR="00BD72E6">
              <w:rPr>
                <w:webHidden/>
              </w:rPr>
              <w:tab/>
            </w:r>
            <w:r w:rsidR="00BD72E6">
              <w:rPr>
                <w:webHidden/>
              </w:rPr>
              <w:fldChar w:fldCharType="begin"/>
            </w:r>
            <w:r w:rsidR="00BD72E6">
              <w:rPr>
                <w:webHidden/>
              </w:rPr>
              <w:instrText xml:space="preserve"> PAGEREF _Toc92978994 \h </w:instrText>
            </w:r>
            <w:r w:rsidR="00BD72E6">
              <w:rPr>
                <w:webHidden/>
              </w:rPr>
            </w:r>
            <w:r w:rsidR="00BD72E6">
              <w:rPr>
                <w:webHidden/>
              </w:rPr>
              <w:fldChar w:fldCharType="separate"/>
            </w:r>
            <w:r w:rsidR="00BD72E6">
              <w:rPr>
                <w:webHidden/>
              </w:rPr>
              <w:t>7</w:t>
            </w:r>
            <w:r w:rsidR="00BD72E6">
              <w:rPr>
                <w:webHidden/>
              </w:rPr>
              <w:fldChar w:fldCharType="end"/>
            </w:r>
          </w:hyperlink>
        </w:p>
        <w:p w14:paraId="0D05B1EC" w14:textId="2547CD02" w:rsidR="00BD72E6" w:rsidRDefault="006437CE" w:rsidP="00BD72E6">
          <w:pPr>
            <w:pStyle w:val="TOC1"/>
            <w:rPr>
              <w:rFonts w:eastAsiaTheme="minorEastAsia" w:cstheme="minorBidi"/>
              <w:lang w:eastAsia="en-GB"/>
            </w:rPr>
          </w:pPr>
          <w:hyperlink w:anchor="_Toc92978995" w:history="1">
            <w:r w:rsidR="00BD72E6" w:rsidRPr="008E798D">
              <w:rPr>
                <w:rStyle w:val="Hyperlink"/>
              </w:rPr>
              <w:t>Key Academic staff:</w:t>
            </w:r>
            <w:r w:rsidR="00BD72E6">
              <w:rPr>
                <w:webHidden/>
              </w:rPr>
              <w:tab/>
            </w:r>
            <w:r w:rsidR="00BD72E6">
              <w:rPr>
                <w:webHidden/>
              </w:rPr>
              <w:fldChar w:fldCharType="begin"/>
            </w:r>
            <w:r w:rsidR="00BD72E6">
              <w:rPr>
                <w:webHidden/>
              </w:rPr>
              <w:instrText xml:space="preserve"> PAGEREF _Toc92978995 \h </w:instrText>
            </w:r>
            <w:r w:rsidR="00BD72E6">
              <w:rPr>
                <w:webHidden/>
              </w:rPr>
            </w:r>
            <w:r w:rsidR="00BD72E6">
              <w:rPr>
                <w:webHidden/>
              </w:rPr>
              <w:fldChar w:fldCharType="separate"/>
            </w:r>
            <w:r w:rsidR="00BD72E6">
              <w:rPr>
                <w:webHidden/>
              </w:rPr>
              <w:t>7</w:t>
            </w:r>
            <w:r w:rsidR="00BD72E6">
              <w:rPr>
                <w:webHidden/>
              </w:rPr>
              <w:fldChar w:fldCharType="end"/>
            </w:r>
          </w:hyperlink>
        </w:p>
        <w:p w14:paraId="2E877404" w14:textId="662A26E9" w:rsidR="00BD72E6" w:rsidRDefault="006437CE" w:rsidP="00BD72E6">
          <w:pPr>
            <w:pStyle w:val="TOC1"/>
            <w:rPr>
              <w:rFonts w:eastAsiaTheme="minorEastAsia" w:cstheme="minorBidi"/>
              <w:lang w:eastAsia="en-GB"/>
            </w:rPr>
          </w:pPr>
          <w:hyperlink w:anchor="_Toc92978996" w:history="1">
            <w:r w:rsidR="00BD72E6" w:rsidRPr="008E798D">
              <w:rPr>
                <w:rStyle w:val="Hyperlink"/>
              </w:rPr>
              <w:t>FAQs:</w:t>
            </w:r>
            <w:r w:rsidR="00BD72E6">
              <w:rPr>
                <w:webHidden/>
              </w:rPr>
              <w:tab/>
            </w:r>
            <w:r w:rsidR="00BD72E6">
              <w:rPr>
                <w:webHidden/>
              </w:rPr>
              <w:fldChar w:fldCharType="begin"/>
            </w:r>
            <w:r w:rsidR="00BD72E6">
              <w:rPr>
                <w:webHidden/>
              </w:rPr>
              <w:instrText xml:space="preserve"> PAGEREF _Toc92978996 \h </w:instrText>
            </w:r>
            <w:r w:rsidR="00BD72E6">
              <w:rPr>
                <w:webHidden/>
              </w:rPr>
            </w:r>
            <w:r w:rsidR="00BD72E6">
              <w:rPr>
                <w:webHidden/>
              </w:rPr>
              <w:fldChar w:fldCharType="separate"/>
            </w:r>
            <w:r w:rsidR="00BD72E6">
              <w:rPr>
                <w:webHidden/>
              </w:rPr>
              <w:t>7</w:t>
            </w:r>
            <w:r w:rsidR="00BD72E6">
              <w:rPr>
                <w:webHidden/>
              </w:rPr>
              <w:fldChar w:fldCharType="end"/>
            </w:r>
          </w:hyperlink>
        </w:p>
        <w:p w14:paraId="1D7A89A8" w14:textId="47FED9EA" w:rsidR="00BD72E6" w:rsidRDefault="006437CE" w:rsidP="00BD72E6">
          <w:pPr>
            <w:pStyle w:val="TOC1"/>
            <w:rPr>
              <w:rFonts w:eastAsiaTheme="minorEastAsia" w:cstheme="minorBidi"/>
              <w:lang w:eastAsia="en-GB"/>
            </w:rPr>
          </w:pPr>
          <w:hyperlink w:anchor="_Toc92978997" w:history="1">
            <w:r w:rsidR="00BD72E6" w:rsidRPr="008E798D">
              <w:rPr>
                <w:rStyle w:val="Hyperlink"/>
              </w:rPr>
              <w:t>What qualities are you looking for in a good applicant?</w:t>
            </w:r>
            <w:r w:rsidR="00BD72E6">
              <w:rPr>
                <w:webHidden/>
              </w:rPr>
              <w:tab/>
            </w:r>
            <w:r w:rsidR="00BD72E6">
              <w:rPr>
                <w:webHidden/>
              </w:rPr>
              <w:fldChar w:fldCharType="begin"/>
            </w:r>
            <w:r w:rsidR="00BD72E6">
              <w:rPr>
                <w:webHidden/>
              </w:rPr>
              <w:instrText xml:space="preserve"> PAGEREF _Toc92978997 \h </w:instrText>
            </w:r>
            <w:r w:rsidR="00BD72E6">
              <w:rPr>
                <w:webHidden/>
              </w:rPr>
            </w:r>
            <w:r w:rsidR="00BD72E6">
              <w:rPr>
                <w:webHidden/>
              </w:rPr>
              <w:fldChar w:fldCharType="separate"/>
            </w:r>
            <w:r w:rsidR="00BD72E6">
              <w:rPr>
                <w:webHidden/>
              </w:rPr>
              <w:t>7</w:t>
            </w:r>
            <w:r w:rsidR="00BD72E6">
              <w:rPr>
                <w:webHidden/>
              </w:rPr>
              <w:fldChar w:fldCharType="end"/>
            </w:r>
          </w:hyperlink>
        </w:p>
        <w:p w14:paraId="00FFC176" w14:textId="455601C7" w:rsidR="00BD72E6" w:rsidRDefault="006437CE" w:rsidP="00BD72E6">
          <w:pPr>
            <w:pStyle w:val="TOC1"/>
            <w:rPr>
              <w:rFonts w:eastAsiaTheme="minorEastAsia" w:cstheme="minorBidi"/>
              <w:lang w:eastAsia="en-GB"/>
            </w:rPr>
          </w:pPr>
          <w:hyperlink w:anchor="_Toc92978998" w:history="1">
            <w:r w:rsidR="00BD72E6" w:rsidRPr="008E798D">
              <w:rPr>
                <w:rStyle w:val="Hyperlink"/>
              </w:rPr>
              <w:t>When is the programme taught?</w:t>
            </w:r>
            <w:r w:rsidR="00BD72E6">
              <w:rPr>
                <w:webHidden/>
              </w:rPr>
              <w:tab/>
            </w:r>
            <w:r w:rsidR="00BD72E6">
              <w:rPr>
                <w:webHidden/>
              </w:rPr>
              <w:fldChar w:fldCharType="begin"/>
            </w:r>
            <w:r w:rsidR="00BD72E6">
              <w:rPr>
                <w:webHidden/>
              </w:rPr>
              <w:instrText xml:space="preserve"> PAGEREF _Toc92978998 \h </w:instrText>
            </w:r>
            <w:r w:rsidR="00BD72E6">
              <w:rPr>
                <w:webHidden/>
              </w:rPr>
            </w:r>
            <w:r w:rsidR="00BD72E6">
              <w:rPr>
                <w:webHidden/>
              </w:rPr>
              <w:fldChar w:fldCharType="separate"/>
            </w:r>
            <w:r w:rsidR="00BD72E6">
              <w:rPr>
                <w:webHidden/>
              </w:rPr>
              <w:t>8</w:t>
            </w:r>
            <w:r w:rsidR="00BD72E6">
              <w:rPr>
                <w:webHidden/>
              </w:rPr>
              <w:fldChar w:fldCharType="end"/>
            </w:r>
          </w:hyperlink>
        </w:p>
        <w:p w14:paraId="6EAD6DA8" w14:textId="4948C280" w:rsidR="00BD72E6" w:rsidRDefault="006437CE" w:rsidP="00BD72E6">
          <w:pPr>
            <w:pStyle w:val="TOC1"/>
            <w:rPr>
              <w:rFonts w:eastAsiaTheme="minorEastAsia" w:cstheme="minorBidi"/>
              <w:lang w:eastAsia="en-GB"/>
            </w:rPr>
          </w:pPr>
          <w:hyperlink w:anchor="_Toc92978999" w:history="1">
            <w:r w:rsidR="00BD72E6" w:rsidRPr="008E798D">
              <w:rPr>
                <w:rStyle w:val="Hyperlink"/>
              </w:rPr>
              <w:t>Can I work and complete the programme at the same time?</w:t>
            </w:r>
            <w:r w:rsidR="00BD72E6">
              <w:rPr>
                <w:webHidden/>
              </w:rPr>
              <w:tab/>
            </w:r>
            <w:r w:rsidR="00BD72E6">
              <w:rPr>
                <w:webHidden/>
              </w:rPr>
              <w:fldChar w:fldCharType="begin"/>
            </w:r>
            <w:r w:rsidR="00BD72E6">
              <w:rPr>
                <w:webHidden/>
              </w:rPr>
              <w:instrText xml:space="preserve"> PAGEREF _Toc92978999 \h </w:instrText>
            </w:r>
            <w:r w:rsidR="00BD72E6">
              <w:rPr>
                <w:webHidden/>
              </w:rPr>
            </w:r>
            <w:r w:rsidR="00BD72E6">
              <w:rPr>
                <w:webHidden/>
              </w:rPr>
              <w:fldChar w:fldCharType="separate"/>
            </w:r>
            <w:r w:rsidR="00BD72E6">
              <w:rPr>
                <w:webHidden/>
              </w:rPr>
              <w:t>8</w:t>
            </w:r>
            <w:r w:rsidR="00BD72E6">
              <w:rPr>
                <w:webHidden/>
              </w:rPr>
              <w:fldChar w:fldCharType="end"/>
            </w:r>
          </w:hyperlink>
        </w:p>
        <w:p w14:paraId="0E54C32B" w14:textId="6D33B937" w:rsidR="00BD72E6" w:rsidRDefault="006437CE" w:rsidP="00BD72E6">
          <w:pPr>
            <w:pStyle w:val="TOC1"/>
            <w:rPr>
              <w:rFonts w:eastAsiaTheme="minorEastAsia" w:cstheme="minorBidi"/>
              <w:lang w:eastAsia="en-GB"/>
            </w:rPr>
          </w:pPr>
          <w:hyperlink w:anchor="_Toc92979000" w:history="1">
            <w:r w:rsidR="00BD72E6" w:rsidRPr="008E798D">
              <w:rPr>
                <w:rStyle w:val="Hyperlink"/>
              </w:rPr>
              <w:t>Who arranges placements?</w:t>
            </w:r>
            <w:r w:rsidR="00BD72E6">
              <w:rPr>
                <w:webHidden/>
              </w:rPr>
              <w:tab/>
            </w:r>
            <w:r w:rsidR="00BD72E6">
              <w:rPr>
                <w:webHidden/>
              </w:rPr>
              <w:fldChar w:fldCharType="begin"/>
            </w:r>
            <w:r w:rsidR="00BD72E6">
              <w:rPr>
                <w:webHidden/>
              </w:rPr>
              <w:instrText xml:space="preserve"> PAGEREF _Toc92979000 \h </w:instrText>
            </w:r>
            <w:r w:rsidR="00BD72E6">
              <w:rPr>
                <w:webHidden/>
              </w:rPr>
            </w:r>
            <w:r w:rsidR="00BD72E6">
              <w:rPr>
                <w:webHidden/>
              </w:rPr>
              <w:fldChar w:fldCharType="separate"/>
            </w:r>
            <w:r w:rsidR="00BD72E6">
              <w:rPr>
                <w:webHidden/>
              </w:rPr>
              <w:t>8</w:t>
            </w:r>
            <w:r w:rsidR="00BD72E6">
              <w:rPr>
                <w:webHidden/>
              </w:rPr>
              <w:fldChar w:fldCharType="end"/>
            </w:r>
          </w:hyperlink>
        </w:p>
        <w:p w14:paraId="64CFEE4F" w14:textId="5125AF19" w:rsidR="00BD72E6" w:rsidRDefault="006437CE" w:rsidP="00BD72E6">
          <w:pPr>
            <w:pStyle w:val="TOC1"/>
            <w:rPr>
              <w:rFonts w:eastAsiaTheme="minorEastAsia" w:cstheme="minorBidi"/>
              <w:lang w:eastAsia="en-GB"/>
            </w:rPr>
          </w:pPr>
          <w:hyperlink w:anchor="_Toc92979001" w:history="1">
            <w:r w:rsidR="00BD72E6" w:rsidRPr="008E798D">
              <w:rPr>
                <w:rStyle w:val="Hyperlink"/>
              </w:rPr>
              <w:t>Do placements have to be in London?</w:t>
            </w:r>
            <w:r w:rsidR="00BD72E6">
              <w:rPr>
                <w:webHidden/>
              </w:rPr>
              <w:tab/>
            </w:r>
            <w:r w:rsidR="00BD72E6">
              <w:rPr>
                <w:webHidden/>
              </w:rPr>
              <w:fldChar w:fldCharType="begin"/>
            </w:r>
            <w:r w:rsidR="00BD72E6">
              <w:rPr>
                <w:webHidden/>
              </w:rPr>
              <w:instrText xml:space="preserve"> PAGEREF _Toc92979001 \h </w:instrText>
            </w:r>
            <w:r w:rsidR="00BD72E6">
              <w:rPr>
                <w:webHidden/>
              </w:rPr>
            </w:r>
            <w:r w:rsidR="00BD72E6">
              <w:rPr>
                <w:webHidden/>
              </w:rPr>
              <w:fldChar w:fldCharType="separate"/>
            </w:r>
            <w:r w:rsidR="00BD72E6">
              <w:rPr>
                <w:webHidden/>
              </w:rPr>
              <w:t>8</w:t>
            </w:r>
            <w:r w:rsidR="00BD72E6">
              <w:rPr>
                <w:webHidden/>
              </w:rPr>
              <w:fldChar w:fldCharType="end"/>
            </w:r>
          </w:hyperlink>
        </w:p>
        <w:p w14:paraId="17F6348D" w14:textId="380C9755" w:rsidR="00BD72E6" w:rsidRDefault="006437CE" w:rsidP="00BD72E6">
          <w:pPr>
            <w:pStyle w:val="TOC1"/>
            <w:rPr>
              <w:rFonts w:eastAsiaTheme="minorEastAsia" w:cstheme="minorBidi"/>
              <w:lang w:eastAsia="en-GB"/>
            </w:rPr>
          </w:pPr>
          <w:hyperlink w:anchor="_Toc92979002" w:history="1">
            <w:r w:rsidR="00BD72E6" w:rsidRPr="008E798D">
              <w:rPr>
                <w:rStyle w:val="Hyperlink"/>
              </w:rPr>
              <w:t>Will I be able to apply to become a Practitioner Psychologist if I do this course?</w:t>
            </w:r>
            <w:r w:rsidR="00BD72E6">
              <w:rPr>
                <w:webHidden/>
              </w:rPr>
              <w:tab/>
            </w:r>
            <w:r w:rsidR="00BD72E6">
              <w:rPr>
                <w:webHidden/>
              </w:rPr>
              <w:fldChar w:fldCharType="begin"/>
            </w:r>
            <w:r w:rsidR="00BD72E6">
              <w:rPr>
                <w:webHidden/>
              </w:rPr>
              <w:instrText xml:space="preserve"> PAGEREF _Toc92979002 \h </w:instrText>
            </w:r>
            <w:r w:rsidR="00BD72E6">
              <w:rPr>
                <w:webHidden/>
              </w:rPr>
            </w:r>
            <w:r w:rsidR="00BD72E6">
              <w:rPr>
                <w:webHidden/>
              </w:rPr>
              <w:fldChar w:fldCharType="separate"/>
            </w:r>
            <w:r w:rsidR="00BD72E6">
              <w:rPr>
                <w:webHidden/>
              </w:rPr>
              <w:t>8</w:t>
            </w:r>
            <w:r w:rsidR="00BD72E6">
              <w:rPr>
                <w:webHidden/>
              </w:rPr>
              <w:fldChar w:fldCharType="end"/>
            </w:r>
          </w:hyperlink>
        </w:p>
        <w:p w14:paraId="5B4AD59F" w14:textId="63AACBF5" w:rsidR="00BD72E6" w:rsidRDefault="006437CE" w:rsidP="00BD72E6">
          <w:pPr>
            <w:pStyle w:val="TOC1"/>
            <w:rPr>
              <w:rFonts w:eastAsiaTheme="minorEastAsia" w:cstheme="minorBidi"/>
              <w:lang w:eastAsia="en-GB"/>
            </w:rPr>
          </w:pPr>
          <w:hyperlink w:anchor="_Toc92979003" w:history="1">
            <w:r w:rsidR="00BD72E6" w:rsidRPr="008E798D">
              <w:rPr>
                <w:rStyle w:val="Hyperlink"/>
              </w:rPr>
              <w:t>What are the employment opportunities following completion of the programme?</w:t>
            </w:r>
            <w:r w:rsidR="00BD72E6">
              <w:rPr>
                <w:webHidden/>
              </w:rPr>
              <w:tab/>
            </w:r>
            <w:r w:rsidR="00BD72E6">
              <w:rPr>
                <w:webHidden/>
              </w:rPr>
              <w:fldChar w:fldCharType="begin"/>
            </w:r>
            <w:r w:rsidR="00BD72E6">
              <w:rPr>
                <w:webHidden/>
              </w:rPr>
              <w:instrText xml:space="preserve"> PAGEREF _Toc92979003 \h </w:instrText>
            </w:r>
            <w:r w:rsidR="00BD72E6">
              <w:rPr>
                <w:webHidden/>
              </w:rPr>
            </w:r>
            <w:r w:rsidR="00BD72E6">
              <w:rPr>
                <w:webHidden/>
              </w:rPr>
              <w:fldChar w:fldCharType="separate"/>
            </w:r>
            <w:r w:rsidR="00BD72E6">
              <w:rPr>
                <w:webHidden/>
              </w:rPr>
              <w:t>9</w:t>
            </w:r>
            <w:r w:rsidR="00BD72E6">
              <w:rPr>
                <w:webHidden/>
              </w:rPr>
              <w:fldChar w:fldCharType="end"/>
            </w:r>
          </w:hyperlink>
        </w:p>
        <w:p w14:paraId="2C9B6986" w14:textId="60F20AC7" w:rsidR="00CD1B70" w:rsidRDefault="00CD1B70">
          <w:r>
            <w:rPr>
              <w:b/>
              <w:bCs/>
              <w:noProof/>
            </w:rPr>
            <w:fldChar w:fldCharType="end"/>
          </w:r>
        </w:p>
      </w:sdtContent>
    </w:sdt>
    <w:p w14:paraId="4AF0E302" w14:textId="77777777" w:rsidR="00125949" w:rsidRDefault="00125949">
      <w:pPr>
        <w:rPr>
          <w:rFonts w:eastAsia="Times New Roman" w:cstheme="minorHAnsi"/>
          <w:color w:val="000000" w:themeColor="text1"/>
          <w:lang w:eastAsia="en-GB"/>
        </w:rPr>
      </w:pPr>
      <w:r>
        <w:rPr>
          <w:rFonts w:eastAsia="Times New Roman" w:cstheme="minorHAnsi"/>
          <w:color w:val="000000" w:themeColor="text1"/>
          <w:lang w:eastAsia="en-GB"/>
        </w:rPr>
        <w:br w:type="page"/>
      </w:r>
    </w:p>
    <w:p w14:paraId="1AA56A86" w14:textId="77777777" w:rsidR="00125949" w:rsidRPr="00BD72E6" w:rsidRDefault="00125949" w:rsidP="00125949">
      <w:pPr>
        <w:pStyle w:val="Heading1"/>
        <w:rPr>
          <w:rFonts w:asciiTheme="minorHAnsi" w:hAnsiTheme="minorHAnsi" w:cstheme="minorHAnsi"/>
          <w:b/>
          <w:bCs/>
          <w:color w:val="000000" w:themeColor="text1"/>
          <w:sz w:val="24"/>
          <w:szCs w:val="24"/>
        </w:rPr>
      </w:pPr>
      <w:bookmarkStart w:id="0" w:name="_Toc92978980"/>
      <w:r w:rsidRPr="00BD72E6">
        <w:rPr>
          <w:rFonts w:asciiTheme="minorHAnsi" w:hAnsiTheme="minorHAnsi" w:cstheme="minorHAnsi"/>
          <w:b/>
          <w:bCs/>
          <w:color w:val="000000" w:themeColor="text1"/>
          <w:sz w:val="24"/>
          <w:szCs w:val="24"/>
        </w:rPr>
        <w:t>Important dates:</w:t>
      </w:r>
      <w:bookmarkEnd w:id="0"/>
    </w:p>
    <w:p w14:paraId="56F45BD6" w14:textId="77777777" w:rsidR="00125949" w:rsidRPr="00CD1B70" w:rsidRDefault="00125949" w:rsidP="00125949">
      <w:pPr>
        <w:jc w:val="both"/>
        <w:rPr>
          <w:rFonts w:cstheme="minorHAnsi"/>
          <w:color w:val="000000" w:themeColor="text1"/>
        </w:rPr>
      </w:pPr>
    </w:p>
    <w:tbl>
      <w:tblPr>
        <w:tblStyle w:val="TableGrid"/>
        <w:tblW w:w="9010" w:type="dxa"/>
        <w:tblInd w:w="844" w:type="dxa"/>
        <w:tblLook w:val="04A0" w:firstRow="1" w:lastRow="0" w:firstColumn="1" w:lastColumn="0" w:noHBand="0" w:noVBand="1"/>
      </w:tblPr>
      <w:tblGrid>
        <w:gridCol w:w="5949"/>
        <w:gridCol w:w="3061"/>
      </w:tblGrid>
      <w:tr w:rsidR="00BD72E6" w:rsidRPr="00BD72E6" w14:paraId="2B2902CF" w14:textId="77777777" w:rsidTr="00873598">
        <w:tc>
          <w:tcPr>
            <w:tcW w:w="5949" w:type="dxa"/>
          </w:tcPr>
          <w:p w14:paraId="3222DBAB" w14:textId="34A09161" w:rsidR="00BD72E6" w:rsidRPr="00BD72E6" w:rsidRDefault="00BD72E6" w:rsidP="00BD72E6">
            <w:pPr>
              <w:pStyle w:val="Heading2"/>
              <w:rPr>
                <w:rFonts w:asciiTheme="minorHAnsi" w:hAnsiTheme="minorHAnsi" w:cstheme="minorHAnsi"/>
                <w:b/>
                <w:bCs/>
                <w:color w:val="000000" w:themeColor="text1"/>
                <w:sz w:val="24"/>
                <w:szCs w:val="24"/>
              </w:rPr>
            </w:pPr>
            <w:bookmarkStart w:id="1" w:name="_Toc92978981"/>
            <w:r w:rsidRPr="00BD72E6">
              <w:rPr>
                <w:rFonts w:asciiTheme="minorHAnsi" w:hAnsiTheme="minorHAnsi" w:cstheme="minorHAnsi"/>
                <w:b/>
                <w:bCs/>
                <w:color w:val="000000" w:themeColor="text1"/>
                <w:sz w:val="24"/>
                <w:szCs w:val="24"/>
              </w:rPr>
              <w:t>Event</w:t>
            </w:r>
            <w:bookmarkEnd w:id="1"/>
          </w:p>
        </w:tc>
        <w:tc>
          <w:tcPr>
            <w:tcW w:w="3061" w:type="dxa"/>
          </w:tcPr>
          <w:p w14:paraId="7E520223" w14:textId="02429E7E" w:rsidR="00BD72E6" w:rsidRPr="00BD72E6" w:rsidRDefault="00BD72E6" w:rsidP="00BD72E6">
            <w:pPr>
              <w:pStyle w:val="Heading2"/>
              <w:rPr>
                <w:rFonts w:asciiTheme="minorHAnsi" w:hAnsiTheme="minorHAnsi" w:cstheme="minorHAnsi"/>
                <w:b/>
                <w:bCs/>
                <w:color w:val="000000" w:themeColor="text1"/>
                <w:sz w:val="24"/>
                <w:szCs w:val="24"/>
              </w:rPr>
            </w:pPr>
            <w:bookmarkStart w:id="2" w:name="_Toc92978982"/>
            <w:r w:rsidRPr="00BD72E6">
              <w:rPr>
                <w:rFonts w:asciiTheme="minorHAnsi" w:hAnsiTheme="minorHAnsi" w:cstheme="minorHAnsi"/>
                <w:b/>
                <w:bCs/>
                <w:color w:val="000000" w:themeColor="text1"/>
                <w:sz w:val="24"/>
                <w:szCs w:val="24"/>
              </w:rPr>
              <w:t>Date</w:t>
            </w:r>
            <w:bookmarkEnd w:id="2"/>
          </w:p>
        </w:tc>
      </w:tr>
      <w:tr w:rsidR="00125949" w:rsidRPr="00CD1B70" w14:paraId="4B685E57" w14:textId="77777777" w:rsidTr="00873598">
        <w:tc>
          <w:tcPr>
            <w:tcW w:w="5949" w:type="dxa"/>
          </w:tcPr>
          <w:p w14:paraId="13F0DC10" w14:textId="77777777" w:rsidR="00125949" w:rsidRPr="00CD1B70" w:rsidRDefault="00125949" w:rsidP="00873598">
            <w:pPr>
              <w:jc w:val="both"/>
              <w:rPr>
                <w:rFonts w:cstheme="minorHAnsi"/>
                <w:color w:val="000000" w:themeColor="text1"/>
              </w:rPr>
            </w:pPr>
            <w:r w:rsidRPr="00CD1B70">
              <w:rPr>
                <w:rFonts w:cstheme="minorHAnsi"/>
                <w:color w:val="000000" w:themeColor="text1"/>
              </w:rPr>
              <w:t>Applications close</w:t>
            </w:r>
          </w:p>
        </w:tc>
        <w:tc>
          <w:tcPr>
            <w:tcW w:w="3061" w:type="dxa"/>
          </w:tcPr>
          <w:p w14:paraId="1A370285" w14:textId="649A6FFB" w:rsidR="00125949" w:rsidRPr="00CD1B70" w:rsidRDefault="00125949" w:rsidP="00873598">
            <w:pPr>
              <w:jc w:val="both"/>
              <w:rPr>
                <w:rFonts w:cstheme="minorHAnsi"/>
                <w:color w:val="000000" w:themeColor="text1"/>
              </w:rPr>
            </w:pPr>
            <w:r w:rsidRPr="00CD1B70">
              <w:rPr>
                <w:rFonts w:cstheme="minorHAnsi"/>
                <w:color w:val="000000" w:themeColor="text1"/>
              </w:rPr>
              <w:t>2</w:t>
            </w:r>
            <w:r w:rsidR="00061667">
              <w:rPr>
                <w:rFonts w:cstheme="minorHAnsi"/>
                <w:color w:val="000000" w:themeColor="text1"/>
              </w:rPr>
              <w:t>4</w:t>
            </w:r>
            <w:r w:rsidRPr="00CD1B70">
              <w:rPr>
                <w:rFonts w:cstheme="minorHAnsi"/>
                <w:color w:val="000000" w:themeColor="text1"/>
              </w:rPr>
              <w:t xml:space="preserve"> February 202</w:t>
            </w:r>
            <w:r w:rsidR="00061667">
              <w:rPr>
                <w:rFonts w:cstheme="minorHAnsi"/>
                <w:color w:val="000000" w:themeColor="text1"/>
              </w:rPr>
              <w:t>3</w:t>
            </w:r>
          </w:p>
        </w:tc>
      </w:tr>
      <w:tr w:rsidR="00125949" w:rsidRPr="00CD1B70" w14:paraId="24238458" w14:textId="77777777" w:rsidTr="00873598">
        <w:tc>
          <w:tcPr>
            <w:tcW w:w="5949" w:type="dxa"/>
          </w:tcPr>
          <w:p w14:paraId="75B566D8" w14:textId="77777777" w:rsidR="00125949" w:rsidRPr="00CD1B70" w:rsidRDefault="00125949" w:rsidP="00873598">
            <w:pPr>
              <w:jc w:val="both"/>
              <w:rPr>
                <w:rFonts w:cstheme="minorHAnsi"/>
                <w:color w:val="000000" w:themeColor="text1"/>
              </w:rPr>
            </w:pPr>
            <w:r w:rsidRPr="00CD1B70">
              <w:rPr>
                <w:rFonts w:cstheme="minorHAnsi"/>
                <w:color w:val="000000" w:themeColor="text1"/>
              </w:rPr>
              <w:t>Interviews begin</w:t>
            </w:r>
          </w:p>
        </w:tc>
        <w:tc>
          <w:tcPr>
            <w:tcW w:w="3061" w:type="dxa"/>
          </w:tcPr>
          <w:p w14:paraId="4B3750CC" w14:textId="630B7EC1" w:rsidR="00125949" w:rsidRPr="00CD1B70" w:rsidRDefault="00125949" w:rsidP="00873598">
            <w:pPr>
              <w:jc w:val="both"/>
              <w:rPr>
                <w:rFonts w:cstheme="minorHAnsi"/>
                <w:color w:val="000000" w:themeColor="text1"/>
              </w:rPr>
            </w:pPr>
            <w:r w:rsidRPr="00CD1B70">
              <w:rPr>
                <w:rFonts w:cstheme="minorHAnsi"/>
                <w:color w:val="000000" w:themeColor="text1"/>
              </w:rPr>
              <w:t>W/C 1</w:t>
            </w:r>
            <w:r w:rsidR="00061667">
              <w:rPr>
                <w:rFonts w:cstheme="minorHAnsi"/>
                <w:color w:val="000000" w:themeColor="text1"/>
              </w:rPr>
              <w:t>7</w:t>
            </w:r>
            <w:r w:rsidRPr="00CD1B70">
              <w:rPr>
                <w:rFonts w:cstheme="minorHAnsi"/>
                <w:color w:val="000000" w:themeColor="text1"/>
              </w:rPr>
              <w:t xml:space="preserve"> </w:t>
            </w:r>
            <w:r w:rsidR="00061667">
              <w:rPr>
                <w:rFonts w:cstheme="minorHAnsi"/>
                <w:color w:val="000000" w:themeColor="text1"/>
              </w:rPr>
              <w:t>April</w:t>
            </w:r>
            <w:r w:rsidRPr="00CD1B70">
              <w:rPr>
                <w:rFonts w:cstheme="minorHAnsi"/>
                <w:color w:val="000000" w:themeColor="text1"/>
              </w:rPr>
              <w:t xml:space="preserve"> 202</w:t>
            </w:r>
            <w:r w:rsidR="00061667">
              <w:rPr>
                <w:rFonts w:cstheme="minorHAnsi"/>
                <w:color w:val="000000" w:themeColor="text1"/>
              </w:rPr>
              <w:t>3</w:t>
            </w:r>
          </w:p>
        </w:tc>
      </w:tr>
      <w:tr w:rsidR="00125949" w:rsidRPr="00CD1B70" w14:paraId="4260960F" w14:textId="77777777" w:rsidTr="00873598">
        <w:tc>
          <w:tcPr>
            <w:tcW w:w="5949" w:type="dxa"/>
          </w:tcPr>
          <w:p w14:paraId="0198DC78" w14:textId="57B19397" w:rsidR="00125949" w:rsidRPr="00CD1B70" w:rsidRDefault="00125949" w:rsidP="00873598">
            <w:pPr>
              <w:jc w:val="both"/>
              <w:rPr>
                <w:rFonts w:cstheme="minorHAnsi"/>
                <w:color w:val="000000" w:themeColor="text1"/>
              </w:rPr>
            </w:pPr>
            <w:r w:rsidRPr="00CD1B70">
              <w:rPr>
                <w:rFonts w:cstheme="minorHAnsi"/>
                <w:color w:val="000000" w:themeColor="text1"/>
              </w:rPr>
              <w:t xml:space="preserve">Successful applicants advised of decision </w:t>
            </w:r>
          </w:p>
        </w:tc>
        <w:tc>
          <w:tcPr>
            <w:tcW w:w="3061" w:type="dxa"/>
          </w:tcPr>
          <w:p w14:paraId="604E996B" w14:textId="71E3BC10" w:rsidR="00125949" w:rsidRPr="00CD1B70" w:rsidRDefault="00061667" w:rsidP="00873598">
            <w:pPr>
              <w:jc w:val="both"/>
              <w:rPr>
                <w:rFonts w:cstheme="minorHAnsi"/>
                <w:color w:val="000000" w:themeColor="text1"/>
              </w:rPr>
            </w:pPr>
            <w:r>
              <w:rPr>
                <w:rFonts w:cstheme="minorHAnsi"/>
                <w:color w:val="000000" w:themeColor="text1"/>
              </w:rPr>
              <w:t>Mid-</w:t>
            </w:r>
            <w:proofErr w:type="spellStart"/>
            <w:proofErr w:type="gramStart"/>
            <w:r>
              <w:rPr>
                <w:rFonts w:cstheme="minorHAnsi"/>
                <w:color w:val="000000" w:themeColor="text1"/>
              </w:rPr>
              <w:t>may</w:t>
            </w:r>
            <w:proofErr w:type="spellEnd"/>
            <w:proofErr w:type="gramEnd"/>
            <w:r>
              <w:rPr>
                <w:rFonts w:cstheme="minorHAnsi"/>
                <w:color w:val="000000" w:themeColor="text1"/>
              </w:rPr>
              <w:t xml:space="preserve"> -</w:t>
            </w:r>
            <w:r w:rsidR="00125949" w:rsidRPr="00CD1B70">
              <w:rPr>
                <w:rFonts w:cstheme="minorHAnsi"/>
                <w:color w:val="000000" w:themeColor="text1"/>
              </w:rPr>
              <w:t xml:space="preserve"> June 202</w:t>
            </w:r>
            <w:r>
              <w:rPr>
                <w:rFonts w:cstheme="minorHAnsi"/>
                <w:color w:val="000000" w:themeColor="text1"/>
              </w:rPr>
              <w:t>3</w:t>
            </w:r>
          </w:p>
        </w:tc>
      </w:tr>
    </w:tbl>
    <w:p w14:paraId="485C5E96" w14:textId="77777777" w:rsidR="00125949" w:rsidRDefault="00125949" w:rsidP="00125949">
      <w:pPr>
        <w:spacing w:before="100" w:beforeAutospacing="1" w:after="100" w:afterAutospacing="1"/>
        <w:jc w:val="both"/>
        <w:rPr>
          <w:rFonts w:eastAsia="Times New Roman" w:cstheme="minorHAnsi"/>
          <w:color w:val="000000" w:themeColor="text1"/>
          <w:lang w:eastAsia="en-GB"/>
        </w:rPr>
      </w:pPr>
    </w:p>
    <w:p w14:paraId="5C1B0EAA" w14:textId="18DBEE94" w:rsidR="00125949" w:rsidRDefault="00334F3B" w:rsidP="00125949">
      <w:p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There are two stages to the selection process for the Professional Doctorate in Counselling Psychology at City: </w:t>
      </w:r>
    </w:p>
    <w:p w14:paraId="6429CD6F" w14:textId="77777777" w:rsidR="00125949" w:rsidRDefault="00334F3B" w:rsidP="00125949">
      <w:p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1) a written application, which is used by the programme team to short list candidates, and </w:t>
      </w:r>
    </w:p>
    <w:p w14:paraId="4CE59531" w14:textId="77777777" w:rsidR="00125949" w:rsidRDefault="00334F3B" w:rsidP="00125949">
      <w:p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2) an interview process, which is used to select the strongest candidates from the short list. </w:t>
      </w:r>
    </w:p>
    <w:p w14:paraId="66C32040" w14:textId="32BB0CC4" w:rsidR="00334F3B" w:rsidRPr="00CD1B70" w:rsidRDefault="00334F3B" w:rsidP="00125949">
      <w:p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The programme receives a high volume of applications each year. This inevitably means that selection is competitive and applicants who can demonstrate the strongest applications are most likely to be short listed for interview and offered a place. The team makes its decisions </w:t>
      </w:r>
      <w:proofErr w:type="gramStart"/>
      <w:r w:rsidRPr="00CD1B70">
        <w:rPr>
          <w:rFonts w:eastAsia="Times New Roman" w:cstheme="minorHAnsi"/>
          <w:color w:val="000000" w:themeColor="text1"/>
          <w:lang w:eastAsia="en-GB"/>
        </w:rPr>
        <w:t>on the basis of</w:t>
      </w:r>
      <w:proofErr w:type="gramEnd"/>
      <w:r w:rsidRPr="00CD1B70">
        <w:rPr>
          <w:rFonts w:eastAsia="Times New Roman" w:cstheme="minorHAnsi"/>
          <w:color w:val="000000" w:themeColor="text1"/>
          <w:lang w:eastAsia="en-GB"/>
        </w:rPr>
        <w:t xml:space="preserve"> evidence gathered throughout the application process.</w:t>
      </w:r>
    </w:p>
    <w:p w14:paraId="66B9295D" w14:textId="77777777" w:rsidR="00334F3B" w:rsidRPr="00CD1B70" w:rsidRDefault="00334F3B" w:rsidP="00125949">
      <w:p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All applicants must meet the programme’s eligibility criteria before applying, as listed below. Those who meet these criteria should submit a written application using the University’s standard application for postgraduate courses. The written application should clearly demonstrate that applicants meet the criteria.</w:t>
      </w:r>
    </w:p>
    <w:p w14:paraId="37738BB3" w14:textId="527288F0" w:rsidR="00334F3B" w:rsidRPr="00CD1B70" w:rsidRDefault="00BB3E6E" w:rsidP="00125949">
      <w:pPr>
        <w:jc w:val="both"/>
        <w:rPr>
          <w:rFonts w:cstheme="minorHAnsi"/>
          <w:color w:val="000000" w:themeColor="text1"/>
        </w:rPr>
      </w:pPr>
      <w:r w:rsidRPr="00CD1B70">
        <w:rPr>
          <w:rFonts w:cstheme="minorHAnsi"/>
          <w:color w:val="000000" w:themeColor="text1"/>
        </w:rPr>
        <w:t xml:space="preserve">Please note we will only consider applications that </w:t>
      </w:r>
      <w:r w:rsidR="00C63A1A" w:rsidRPr="00CD1B70">
        <w:rPr>
          <w:rFonts w:cstheme="minorHAnsi"/>
          <w:color w:val="000000" w:themeColor="text1"/>
        </w:rPr>
        <w:t xml:space="preserve">meet the criteria and have included </w:t>
      </w:r>
      <w:proofErr w:type="gramStart"/>
      <w:r w:rsidR="00C63A1A" w:rsidRPr="00CD1B70">
        <w:rPr>
          <w:rFonts w:cstheme="minorHAnsi"/>
          <w:color w:val="000000" w:themeColor="text1"/>
        </w:rPr>
        <w:t>all of</w:t>
      </w:r>
      <w:proofErr w:type="gramEnd"/>
      <w:r w:rsidR="00C63A1A" w:rsidRPr="00CD1B70">
        <w:rPr>
          <w:rFonts w:cstheme="minorHAnsi"/>
          <w:color w:val="000000" w:themeColor="text1"/>
        </w:rPr>
        <w:t xml:space="preserve"> the </w:t>
      </w:r>
      <w:r w:rsidR="00417C43" w:rsidRPr="00CD1B70">
        <w:rPr>
          <w:rFonts w:cstheme="minorHAnsi"/>
          <w:color w:val="000000" w:themeColor="text1"/>
        </w:rPr>
        <w:t>required documents.  If you</w:t>
      </w:r>
      <w:r w:rsidR="004A0F87" w:rsidRPr="00CD1B70">
        <w:rPr>
          <w:rFonts w:cstheme="minorHAnsi"/>
          <w:color w:val="000000" w:themeColor="text1"/>
        </w:rPr>
        <w:t>r</w:t>
      </w:r>
      <w:r w:rsidR="00417C43" w:rsidRPr="00CD1B70">
        <w:rPr>
          <w:rFonts w:cstheme="minorHAnsi"/>
          <w:color w:val="000000" w:themeColor="text1"/>
        </w:rPr>
        <w:t xml:space="preserve"> application is </w:t>
      </w:r>
      <w:proofErr w:type="gramStart"/>
      <w:r w:rsidR="00417C43" w:rsidRPr="00CD1B70">
        <w:rPr>
          <w:rFonts w:cstheme="minorHAnsi"/>
          <w:color w:val="000000" w:themeColor="text1"/>
        </w:rPr>
        <w:t>incomplete</w:t>
      </w:r>
      <w:proofErr w:type="gramEnd"/>
      <w:r w:rsidR="00417C43" w:rsidRPr="00CD1B70">
        <w:rPr>
          <w:rFonts w:cstheme="minorHAnsi"/>
          <w:color w:val="000000" w:themeColor="text1"/>
        </w:rPr>
        <w:t xml:space="preserve"> you will be written to and will have to send whatever is required separately before we you application will be considered.</w:t>
      </w:r>
    </w:p>
    <w:p w14:paraId="3E3F73A2" w14:textId="77777777" w:rsidR="001D7C38" w:rsidRPr="00CD1B70" w:rsidRDefault="001D7C38" w:rsidP="00980E09">
      <w:pPr>
        <w:ind w:left="720"/>
        <w:jc w:val="both"/>
        <w:rPr>
          <w:rFonts w:eastAsia="Times New Roman" w:cstheme="minorHAnsi"/>
          <w:color w:val="000000" w:themeColor="text1"/>
          <w:lang w:eastAsia="en-GB"/>
        </w:rPr>
      </w:pPr>
    </w:p>
    <w:p w14:paraId="0EFC4BD6" w14:textId="1E3A50EE" w:rsidR="001D7C38" w:rsidRPr="00CD1B70" w:rsidRDefault="001D7C38" w:rsidP="00125949">
      <w:pPr>
        <w:jc w:val="both"/>
        <w:rPr>
          <w:rFonts w:cstheme="minorHAnsi"/>
          <w:color w:val="000000" w:themeColor="text1"/>
        </w:rPr>
      </w:pPr>
      <w:r w:rsidRPr="00CD1B70">
        <w:rPr>
          <w:rFonts w:eastAsia="Times New Roman" w:cstheme="minorHAnsi"/>
          <w:color w:val="000000" w:themeColor="text1"/>
          <w:lang w:eastAsia="en-GB"/>
        </w:rPr>
        <w:t>Receipt of applications will normally be confirmed within one week.</w:t>
      </w:r>
    </w:p>
    <w:p w14:paraId="765A6221" w14:textId="0473915D" w:rsidR="006B6A5E" w:rsidRPr="00CD1B70" w:rsidRDefault="006B6A5E" w:rsidP="00980E09">
      <w:pPr>
        <w:jc w:val="both"/>
        <w:rPr>
          <w:rFonts w:cstheme="minorHAnsi"/>
          <w:color w:val="000000" w:themeColor="text1"/>
        </w:rPr>
      </w:pPr>
    </w:p>
    <w:p w14:paraId="609C5C8C" w14:textId="32BEDED7" w:rsidR="006B6A5E" w:rsidRPr="00BD72E6" w:rsidRDefault="00417C43" w:rsidP="00CD1B70">
      <w:pPr>
        <w:pStyle w:val="Heading1"/>
        <w:rPr>
          <w:rFonts w:asciiTheme="minorHAnsi" w:hAnsiTheme="minorHAnsi" w:cstheme="minorHAnsi"/>
          <w:b/>
          <w:bCs/>
          <w:color w:val="000000" w:themeColor="text1"/>
          <w:sz w:val="24"/>
          <w:szCs w:val="24"/>
        </w:rPr>
      </w:pPr>
      <w:bookmarkStart w:id="3" w:name="_Toc92978983"/>
      <w:r w:rsidRPr="00BD72E6">
        <w:rPr>
          <w:rFonts w:asciiTheme="minorHAnsi" w:hAnsiTheme="minorHAnsi" w:cstheme="minorHAnsi"/>
          <w:b/>
          <w:bCs/>
          <w:color w:val="000000" w:themeColor="text1"/>
          <w:sz w:val="24"/>
          <w:szCs w:val="24"/>
        </w:rPr>
        <w:t>Application checklist:</w:t>
      </w:r>
      <w:bookmarkEnd w:id="3"/>
    </w:p>
    <w:p w14:paraId="5F77B732" w14:textId="0EBBD1E2" w:rsidR="00417C43" w:rsidRPr="00CD1B70" w:rsidRDefault="00417C43" w:rsidP="00980E09">
      <w:pPr>
        <w:jc w:val="both"/>
        <w:rPr>
          <w:rFonts w:cstheme="minorHAnsi"/>
          <w:color w:val="000000" w:themeColor="text1"/>
        </w:rPr>
      </w:pPr>
    </w:p>
    <w:p w14:paraId="566F80F9" w14:textId="71E27CDD" w:rsidR="00417C43" w:rsidRPr="00CD1B70" w:rsidRDefault="00BE4EB3" w:rsidP="00980E09">
      <w:pPr>
        <w:pStyle w:val="ListParagraph"/>
        <w:numPr>
          <w:ilvl w:val="0"/>
          <w:numId w:val="2"/>
        </w:numPr>
        <w:jc w:val="both"/>
        <w:rPr>
          <w:rFonts w:cstheme="minorHAnsi"/>
          <w:color w:val="000000" w:themeColor="text1"/>
        </w:rPr>
      </w:pPr>
      <w:r w:rsidRPr="00BD72E6">
        <w:rPr>
          <w:rFonts w:cstheme="minorHAnsi"/>
          <w:color w:val="000000" w:themeColor="text1"/>
          <w:u w:val="single"/>
        </w:rPr>
        <w:t>Degree transc</w:t>
      </w:r>
      <w:r w:rsidR="00305336" w:rsidRPr="00BD72E6">
        <w:rPr>
          <w:rFonts w:cstheme="minorHAnsi"/>
          <w:color w:val="000000" w:themeColor="text1"/>
          <w:u w:val="single"/>
        </w:rPr>
        <w:t>ripts and certificates,</w:t>
      </w:r>
      <w:r w:rsidR="00305336" w:rsidRPr="00CD1B70">
        <w:rPr>
          <w:rFonts w:cstheme="minorHAnsi"/>
          <w:color w:val="000000" w:themeColor="text1"/>
        </w:rPr>
        <w:t xml:space="preserve"> as well as evidence of any relevant qualifications you hold</w:t>
      </w:r>
    </w:p>
    <w:p w14:paraId="18DD1283" w14:textId="7F00550F" w:rsidR="00305336" w:rsidRPr="00CD1B70" w:rsidRDefault="00305336" w:rsidP="00980E09">
      <w:pPr>
        <w:pStyle w:val="ListParagraph"/>
        <w:numPr>
          <w:ilvl w:val="0"/>
          <w:numId w:val="2"/>
        </w:numPr>
        <w:jc w:val="both"/>
        <w:rPr>
          <w:rFonts w:cstheme="minorHAnsi"/>
          <w:color w:val="000000" w:themeColor="text1"/>
        </w:rPr>
      </w:pPr>
      <w:r w:rsidRPr="00BD72E6">
        <w:rPr>
          <w:rFonts w:cstheme="minorHAnsi"/>
          <w:color w:val="000000" w:themeColor="text1"/>
          <w:u w:val="single"/>
        </w:rPr>
        <w:t>Research proposal</w:t>
      </w:r>
      <w:r w:rsidR="00764AC3" w:rsidRPr="00CD1B70">
        <w:rPr>
          <w:rFonts w:cstheme="minorHAnsi"/>
          <w:color w:val="000000" w:themeColor="text1"/>
        </w:rPr>
        <w:t xml:space="preserve"> (up to 1000 </w:t>
      </w:r>
      <w:proofErr w:type="gramStart"/>
      <w:r w:rsidR="00764AC3" w:rsidRPr="00CD1B70">
        <w:rPr>
          <w:rFonts w:cstheme="minorHAnsi"/>
          <w:color w:val="000000" w:themeColor="text1"/>
        </w:rPr>
        <w:t xml:space="preserve">words) </w:t>
      </w:r>
      <w:r w:rsidR="00CE27BE" w:rsidRPr="00CD1B70">
        <w:rPr>
          <w:rFonts w:cstheme="minorHAnsi"/>
          <w:color w:val="000000" w:themeColor="text1"/>
        </w:rPr>
        <w:t xml:space="preserve"> including</w:t>
      </w:r>
      <w:proofErr w:type="gramEnd"/>
      <w:r w:rsidR="00CE27BE" w:rsidRPr="00CD1B70">
        <w:rPr>
          <w:rFonts w:cstheme="minorHAnsi"/>
          <w:color w:val="000000" w:themeColor="text1"/>
        </w:rPr>
        <w:t xml:space="preserve"> a 300-word service user involvement strategy</w:t>
      </w:r>
    </w:p>
    <w:p w14:paraId="445F4714" w14:textId="5784397D" w:rsidR="00CE27BE" w:rsidRPr="00CD1B70" w:rsidRDefault="00CE27BE" w:rsidP="00980E09">
      <w:pPr>
        <w:pStyle w:val="ListParagraph"/>
        <w:numPr>
          <w:ilvl w:val="0"/>
          <w:numId w:val="2"/>
        </w:numPr>
        <w:jc w:val="both"/>
        <w:rPr>
          <w:rFonts w:cstheme="minorHAnsi"/>
          <w:color w:val="000000" w:themeColor="text1"/>
        </w:rPr>
      </w:pPr>
      <w:r w:rsidRPr="00BD72E6">
        <w:rPr>
          <w:rFonts w:cstheme="minorHAnsi"/>
          <w:color w:val="000000" w:themeColor="text1"/>
          <w:u w:val="single"/>
        </w:rPr>
        <w:t>Personal statement</w:t>
      </w:r>
      <w:r w:rsidR="00764AC3" w:rsidRPr="00CD1B70">
        <w:rPr>
          <w:rFonts w:cstheme="minorHAnsi"/>
          <w:color w:val="000000" w:themeColor="text1"/>
        </w:rPr>
        <w:t xml:space="preserve"> </w:t>
      </w:r>
    </w:p>
    <w:p w14:paraId="26AAEE86" w14:textId="620F7900" w:rsidR="00764AC3" w:rsidRPr="00CD1B70" w:rsidRDefault="00764AC3" w:rsidP="00980E09">
      <w:pPr>
        <w:pStyle w:val="ListParagraph"/>
        <w:numPr>
          <w:ilvl w:val="0"/>
          <w:numId w:val="2"/>
        </w:numPr>
        <w:jc w:val="both"/>
        <w:rPr>
          <w:rFonts w:cstheme="minorHAnsi"/>
          <w:color w:val="000000" w:themeColor="text1"/>
        </w:rPr>
      </w:pPr>
      <w:r w:rsidRPr="00BD72E6">
        <w:rPr>
          <w:rFonts w:cstheme="minorHAnsi"/>
          <w:color w:val="000000" w:themeColor="text1"/>
          <w:u w:val="single"/>
        </w:rPr>
        <w:t>References x 2</w:t>
      </w:r>
      <w:r w:rsidRPr="00CD1B70">
        <w:rPr>
          <w:rFonts w:cstheme="minorHAnsi"/>
          <w:color w:val="000000" w:themeColor="text1"/>
        </w:rPr>
        <w:t xml:space="preserve"> (1 x academic and 1 x Employment of voluntary positions relevant to you</w:t>
      </w:r>
      <w:r w:rsidR="00C26F83" w:rsidRPr="00CD1B70">
        <w:rPr>
          <w:rFonts w:cstheme="minorHAnsi"/>
          <w:color w:val="000000" w:themeColor="text1"/>
        </w:rPr>
        <w:t>r</w:t>
      </w:r>
      <w:r w:rsidRPr="00CD1B70">
        <w:rPr>
          <w:rFonts w:cstheme="minorHAnsi"/>
          <w:color w:val="000000" w:themeColor="text1"/>
        </w:rPr>
        <w:t xml:space="preserve"> application)</w:t>
      </w:r>
    </w:p>
    <w:p w14:paraId="2081DA1D" w14:textId="31D68F72" w:rsidR="00764AC3" w:rsidRPr="00CD1B70" w:rsidRDefault="00764AC3" w:rsidP="00980E09">
      <w:pPr>
        <w:pStyle w:val="ListParagraph"/>
        <w:numPr>
          <w:ilvl w:val="0"/>
          <w:numId w:val="2"/>
        </w:numPr>
        <w:jc w:val="both"/>
        <w:rPr>
          <w:rFonts w:cstheme="minorHAnsi"/>
          <w:color w:val="000000" w:themeColor="text1"/>
        </w:rPr>
      </w:pPr>
      <w:r w:rsidRPr="00BD72E6">
        <w:rPr>
          <w:rFonts w:cstheme="minorHAnsi"/>
          <w:color w:val="000000" w:themeColor="text1"/>
          <w:u w:val="single"/>
        </w:rPr>
        <w:t>A letter from the British Psychological Society</w:t>
      </w:r>
      <w:r w:rsidRPr="00CD1B70">
        <w:rPr>
          <w:rFonts w:cstheme="minorHAnsi"/>
          <w:color w:val="000000" w:themeColor="text1"/>
        </w:rPr>
        <w:t xml:space="preserve"> conferring Graduate Basis for Chartership (GBC)</w:t>
      </w:r>
      <w:r w:rsidR="00D53342" w:rsidRPr="00CD1B70">
        <w:rPr>
          <w:rFonts w:cstheme="minorHAnsi"/>
          <w:color w:val="000000" w:themeColor="text1"/>
        </w:rPr>
        <w:t xml:space="preserve"> </w:t>
      </w:r>
    </w:p>
    <w:p w14:paraId="67841CA0" w14:textId="2BA2AF54" w:rsidR="00835C48" w:rsidRPr="00BD72E6" w:rsidRDefault="00835C48" w:rsidP="00980E09">
      <w:pPr>
        <w:pStyle w:val="ListParagraph"/>
        <w:numPr>
          <w:ilvl w:val="0"/>
          <w:numId w:val="2"/>
        </w:numPr>
        <w:jc w:val="both"/>
        <w:rPr>
          <w:rFonts w:cstheme="minorHAnsi"/>
          <w:color w:val="000000" w:themeColor="text1"/>
          <w:u w:val="single"/>
        </w:rPr>
      </w:pPr>
      <w:r w:rsidRPr="00BD72E6">
        <w:rPr>
          <w:rFonts w:cstheme="minorHAnsi"/>
          <w:color w:val="000000" w:themeColor="text1"/>
          <w:u w:val="single"/>
        </w:rPr>
        <w:t>Where applicable evidence of relevant English Language qualifications</w:t>
      </w:r>
    </w:p>
    <w:p w14:paraId="1B2D0528" w14:textId="292B88A1" w:rsidR="00942759" w:rsidRPr="00CD1B70" w:rsidRDefault="00942759" w:rsidP="00980E09">
      <w:pPr>
        <w:pStyle w:val="ListParagraph"/>
        <w:jc w:val="both"/>
        <w:rPr>
          <w:rFonts w:cstheme="minorHAnsi"/>
          <w:b/>
          <w:bCs/>
          <w:color w:val="000000" w:themeColor="text1"/>
        </w:rPr>
      </w:pPr>
    </w:p>
    <w:p w14:paraId="70595096" w14:textId="748E869B" w:rsidR="00BB3E6E" w:rsidRPr="00CD1B70" w:rsidRDefault="00BB3E6E" w:rsidP="00980E09">
      <w:pPr>
        <w:jc w:val="both"/>
        <w:rPr>
          <w:rFonts w:cstheme="minorHAnsi"/>
          <w:b/>
          <w:bCs/>
          <w:color w:val="000000" w:themeColor="text1"/>
          <w:u w:val="single"/>
        </w:rPr>
      </w:pPr>
    </w:p>
    <w:p w14:paraId="57C325A7" w14:textId="5E9E1AD9" w:rsidR="007950AD" w:rsidRPr="00BD72E6" w:rsidRDefault="00A130BF" w:rsidP="00BD72E6">
      <w:pPr>
        <w:ind w:left="360"/>
        <w:jc w:val="both"/>
        <w:rPr>
          <w:rFonts w:cstheme="minorHAnsi"/>
          <w:color w:val="000000" w:themeColor="text1"/>
        </w:rPr>
      </w:pPr>
      <w:r w:rsidRPr="00BD72E6">
        <w:rPr>
          <w:rFonts w:cstheme="minorHAnsi"/>
          <w:color w:val="000000" w:themeColor="text1"/>
        </w:rPr>
        <w:t xml:space="preserve">The application page that you load documents to is a generic postgraduate webpage.  As such sections where you load documents may not always have labels matching what is required for the DPsych.  You can load more than one document to a section as long as you name each document you </w:t>
      </w:r>
      <w:proofErr w:type="gramStart"/>
      <w:r w:rsidRPr="00BD72E6">
        <w:rPr>
          <w:rFonts w:cstheme="minorHAnsi"/>
          <w:color w:val="000000" w:themeColor="text1"/>
        </w:rPr>
        <w:t>load,</w:t>
      </w:r>
      <w:proofErr w:type="gramEnd"/>
      <w:r w:rsidRPr="00BD72E6">
        <w:rPr>
          <w:rFonts w:cstheme="minorHAnsi"/>
          <w:color w:val="000000" w:themeColor="text1"/>
        </w:rPr>
        <w:t xml:space="preserve"> they will be received and seem by the admissions team.  You can also load documents at the </w:t>
      </w:r>
      <w:r w:rsidR="00C2621F" w:rsidRPr="00BD72E6">
        <w:rPr>
          <w:rFonts w:cstheme="minorHAnsi"/>
          <w:color w:val="000000" w:themeColor="text1"/>
        </w:rPr>
        <w:t>miscellaneous section at the foot of the Documents Checklist Tab (Document Upload Review section) on the on-line application.</w:t>
      </w:r>
    </w:p>
    <w:p w14:paraId="3EB84A5F" w14:textId="16CB79AF" w:rsidR="007950AD" w:rsidRPr="00BD72E6" w:rsidRDefault="007950AD" w:rsidP="00980E09">
      <w:pPr>
        <w:jc w:val="both"/>
        <w:rPr>
          <w:rFonts w:cstheme="minorHAnsi"/>
          <w:color w:val="000000" w:themeColor="text1"/>
        </w:rPr>
      </w:pPr>
    </w:p>
    <w:p w14:paraId="1707E460" w14:textId="2F3C1488" w:rsidR="00446951" w:rsidRDefault="00446951" w:rsidP="00CD1B70">
      <w:pPr>
        <w:pStyle w:val="Heading1"/>
        <w:rPr>
          <w:rFonts w:asciiTheme="minorHAnsi" w:hAnsiTheme="minorHAnsi" w:cstheme="minorHAnsi"/>
          <w:b/>
          <w:bCs/>
          <w:color w:val="000000" w:themeColor="text1"/>
          <w:sz w:val="24"/>
          <w:szCs w:val="24"/>
        </w:rPr>
      </w:pPr>
      <w:bookmarkStart w:id="4" w:name="_Toc92978984"/>
      <w:r w:rsidRPr="00BD72E6">
        <w:rPr>
          <w:rFonts w:asciiTheme="minorHAnsi" w:hAnsiTheme="minorHAnsi" w:cstheme="minorHAnsi"/>
          <w:b/>
          <w:bCs/>
          <w:color w:val="000000" w:themeColor="text1"/>
          <w:sz w:val="24"/>
          <w:szCs w:val="24"/>
        </w:rPr>
        <w:t>Academic eligibility criteria</w:t>
      </w:r>
      <w:r w:rsidR="00BD72E6">
        <w:rPr>
          <w:rFonts w:asciiTheme="minorHAnsi" w:hAnsiTheme="minorHAnsi" w:cstheme="minorHAnsi"/>
          <w:b/>
          <w:bCs/>
          <w:color w:val="000000" w:themeColor="text1"/>
          <w:sz w:val="24"/>
          <w:szCs w:val="24"/>
        </w:rPr>
        <w:t>:</w:t>
      </w:r>
      <w:bookmarkEnd w:id="4"/>
    </w:p>
    <w:p w14:paraId="2EEC694B" w14:textId="77777777" w:rsidR="00BD72E6" w:rsidRPr="00BD72E6" w:rsidRDefault="00BD72E6" w:rsidP="00BD72E6"/>
    <w:p w14:paraId="394A6EC0" w14:textId="6D139EB5" w:rsidR="00446951" w:rsidRDefault="00446951" w:rsidP="00BD72E6">
      <w:pPr>
        <w:ind w:left="360"/>
        <w:jc w:val="both"/>
        <w:rPr>
          <w:rFonts w:cstheme="minorHAnsi"/>
          <w:color w:val="000000" w:themeColor="text1"/>
        </w:rPr>
      </w:pPr>
      <w:r w:rsidRPr="00BD72E6">
        <w:rPr>
          <w:rFonts w:cstheme="minorHAnsi"/>
          <w:color w:val="000000" w:themeColor="text1"/>
        </w:rPr>
        <w:t xml:space="preserve">A 2:1 </w:t>
      </w:r>
      <w:proofErr w:type="gramStart"/>
      <w:r w:rsidRPr="00BD72E6">
        <w:rPr>
          <w:rFonts w:cstheme="minorHAnsi"/>
          <w:color w:val="000000" w:themeColor="text1"/>
        </w:rPr>
        <w:t>honours</w:t>
      </w:r>
      <w:proofErr w:type="gramEnd"/>
      <w:r w:rsidRPr="00BD72E6">
        <w:rPr>
          <w:rFonts w:cstheme="minorHAnsi"/>
          <w:color w:val="000000" w:themeColor="text1"/>
        </w:rPr>
        <w:t xml:space="preserve"> degree or above which confers the Graduate Basis for Chartered Membership (GBC) with the British Psychological Society (BPS) or other first degree with relevant conversion course. The evidence would normally be in the form of a letter from the BPS confirming that you are a Graduate Member and that you have been granted GBC. If you are unsure whether your undergraduate degree confers </w:t>
      </w:r>
      <w:proofErr w:type="gramStart"/>
      <w:r w:rsidRPr="00BD72E6">
        <w:rPr>
          <w:rFonts w:cstheme="minorHAnsi"/>
          <w:color w:val="000000" w:themeColor="text1"/>
        </w:rPr>
        <w:t>GBC</w:t>
      </w:r>
      <w:proofErr w:type="gramEnd"/>
      <w:r w:rsidRPr="00BD72E6">
        <w:rPr>
          <w:rFonts w:cstheme="minorHAnsi"/>
          <w:color w:val="000000" w:themeColor="text1"/>
        </w:rPr>
        <w:t xml:space="preserve"> then please contact the BPS for clarification. </w:t>
      </w:r>
    </w:p>
    <w:p w14:paraId="24BC71BA" w14:textId="77777777" w:rsidR="00BD72E6" w:rsidRPr="00BD72E6" w:rsidRDefault="00BD72E6" w:rsidP="00BD72E6">
      <w:pPr>
        <w:ind w:left="360"/>
        <w:jc w:val="both"/>
        <w:rPr>
          <w:rFonts w:cstheme="minorHAnsi"/>
          <w:color w:val="000000" w:themeColor="text1"/>
        </w:rPr>
      </w:pPr>
    </w:p>
    <w:p w14:paraId="778782A1" w14:textId="6FA9C2AB" w:rsidR="00446951" w:rsidRPr="00BD72E6" w:rsidRDefault="00446951" w:rsidP="00CD1B70">
      <w:pPr>
        <w:pStyle w:val="Heading1"/>
        <w:rPr>
          <w:rFonts w:asciiTheme="minorHAnsi" w:hAnsiTheme="minorHAnsi" w:cstheme="minorHAnsi"/>
          <w:b/>
          <w:bCs/>
          <w:color w:val="000000" w:themeColor="text1"/>
          <w:sz w:val="24"/>
          <w:szCs w:val="24"/>
          <w:lang w:eastAsia="en-GB"/>
        </w:rPr>
      </w:pPr>
      <w:bookmarkStart w:id="5" w:name="_Toc92978985"/>
      <w:r w:rsidRPr="00BD72E6">
        <w:rPr>
          <w:rFonts w:asciiTheme="minorHAnsi" w:hAnsiTheme="minorHAnsi" w:cstheme="minorHAnsi"/>
          <w:b/>
          <w:bCs/>
          <w:color w:val="000000" w:themeColor="text1"/>
          <w:sz w:val="24"/>
          <w:szCs w:val="24"/>
          <w:lang w:eastAsia="en-GB"/>
        </w:rPr>
        <w:t>International Equivalences</w:t>
      </w:r>
      <w:r w:rsidR="00BD72E6">
        <w:rPr>
          <w:rFonts w:asciiTheme="minorHAnsi" w:hAnsiTheme="minorHAnsi" w:cstheme="minorHAnsi"/>
          <w:b/>
          <w:bCs/>
          <w:color w:val="000000" w:themeColor="text1"/>
          <w:sz w:val="24"/>
          <w:szCs w:val="24"/>
          <w:lang w:eastAsia="en-GB"/>
        </w:rPr>
        <w:t>:</w:t>
      </w:r>
      <w:bookmarkEnd w:id="5"/>
    </w:p>
    <w:p w14:paraId="24AB5440" w14:textId="58F6D003" w:rsidR="00446951" w:rsidRPr="00CD1B70" w:rsidRDefault="00446951" w:rsidP="00980E09">
      <w:pPr>
        <w:spacing w:before="100" w:beforeAutospacing="1" w:after="100" w:afterAutospacing="1"/>
        <w:ind w:left="360"/>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If you are applying with an overseas degree, the following is an indication of international equivalents of an upper </w:t>
      </w:r>
      <w:proofErr w:type="gramStart"/>
      <w:r w:rsidRPr="00CD1B70">
        <w:rPr>
          <w:rFonts w:eastAsia="Times New Roman" w:cstheme="minorHAnsi"/>
          <w:color w:val="000000" w:themeColor="text1"/>
          <w:lang w:eastAsia="en-GB"/>
        </w:rPr>
        <w:t>second class</w:t>
      </w:r>
      <w:proofErr w:type="gramEnd"/>
      <w:r w:rsidRPr="00CD1B70">
        <w:rPr>
          <w:rFonts w:eastAsia="Times New Roman" w:cstheme="minorHAnsi"/>
          <w:color w:val="000000" w:themeColor="text1"/>
          <w:lang w:eastAsia="en-GB"/>
        </w:rPr>
        <w:t xml:space="preserve"> degree from a UK institution. Please note these figures are intended as a guide only and individual applications will be assessed on a </w:t>
      </w:r>
      <w:proofErr w:type="gramStart"/>
      <w:r w:rsidRPr="00CD1B70">
        <w:rPr>
          <w:rFonts w:eastAsia="Times New Roman" w:cstheme="minorHAnsi"/>
          <w:color w:val="000000" w:themeColor="text1"/>
          <w:lang w:eastAsia="en-GB"/>
        </w:rPr>
        <w:t>case by case</w:t>
      </w:r>
      <w:proofErr w:type="gramEnd"/>
      <w:r w:rsidRPr="00CD1B70">
        <w:rPr>
          <w:rFonts w:eastAsia="Times New Roman" w:cstheme="minorHAnsi"/>
          <w:color w:val="000000" w:themeColor="text1"/>
          <w:lang w:eastAsia="en-GB"/>
        </w:rPr>
        <w:t xml:space="preserve"> basis.</w:t>
      </w:r>
    </w:p>
    <w:p w14:paraId="5BCBD52B" w14:textId="77777777" w:rsidR="00446951" w:rsidRPr="00CD1B70" w:rsidRDefault="00446951" w:rsidP="00980E09">
      <w:pPr>
        <w:numPr>
          <w:ilvl w:val="0"/>
          <w:numId w:val="3"/>
        </w:num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China: </w:t>
      </w:r>
      <w:proofErr w:type="gramStart"/>
      <w:r w:rsidRPr="00CD1B70">
        <w:rPr>
          <w:rFonts w:eastAsia="Times New Roman" w:cstheme="minorHAnsi"/>
          <w:color w:val="000000" w:themeColor="text1"/>
          <w:lang w:eastAsia="en-GB"/>
        </w:rPr>
        <w:t>Bachelor</w:t>
      </w:r>
      <w:proofErr w:type="gramEnd"/>
      <w:r w:rsidRPr="00CD1B70">
        <w:rPr>
          <w:rFonts w:eastAsia="Times New Roman" w:cstheme="minorHAnsi"/>
          <w:color w:val="000000" w:themeColor="text1"/>
          <w:lang w:eastAsia="en-GB"/>
        </w:rPr>
        <w:t xml:space="preserve"> degree (</w:t>
      </w:r>
      <w:proofErr w:type="spellStart"/>
      <w:r w:rsidRPr="00CD1B70">
        <w:rPr>
          <w:rFonts w:eastAsia="Times New Roman" w:cstheme="minorHAnsi"/>
          <w:color w:val="000000" w:themeColor="text1"/>
          <w:lang w:eastAsia="en-GB"/>
        </w:rPr>
        <w:t>Xueshi</w:t>
      </w:r>
      <w:proofErr w:type="spellEnd"/>
      <w:r w:rsidRPr="00CD1B70">
        <w:rPr>
          <w:rFonts w:eastAsia="Times New Roman" w:cstheme="minorHAnsi"/>
          <w:color w:val="000000" w:themeColor="text1"/>
          <w:lang w:eastAsia="en-GB"/>
        </w:rPr>
        <w:t>) in a suitable subject with an overall grade of 75 – 85% (depending on the standing of the awarding institution)</w:t>
      </w:r>
    </w:p>
    <w:p w14:paraId="35BDBC1F" w14:textId="77777777" w:rsidR="00446951" w:rsidRPr="00CD1B70" w:rsidRDefault="00446951" w:rsidP="00980E09">
      <w:pPr>
        <w:numPr>
          <w:ilvl w:val="0"/>
          <w:numId w:val="3"/>
        </w:num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USA: </w:t>
      </w:r>
      <w:proofErr w:type="gramStart"/>
      <w:r w:rsidRPr="00CD1B70">
        <w:rPr>
          <w:rFonts w:eastAsia="Times New Roman" w:cstheme="minorHAnsi"/>
          <w:color w:val="000000" w:themeColor="text1"/>
          <w:lang w:eastAsia="en-GB"/>
        </w:rPr>
        <w:t>Bachelor</w:t>
      </w:r>
      <w:proofErr w:type="gramEnd"/>
      <w:r w:rsidRPr="00CD1B70">
        <w:rPr>
          <w:rFonts w:eastAsia="Times New Roman" w:cstheme="minorHAnsi"/>
          <w:color w:val="000000" w:themeColor="text1"/>
          <w:lang w:eastAsia="en-GB"/>
        </w:rPr>
        <w:t xml:space="preserve"> degree in a suitable subject with CGPA 3.2</w:t>
      </w:r>
    </w:p>
    <w:p w14:paraId="4AE6C182" w14:textId="77777777" w:rsidR="00446951" w:rsidRPr="00CD1B70" w:rsidRDefault="00446951" w:rsidP="00980E09">
      <w:pPr>
        <w:numPr>
          <w:ilvl w:val="0"/>
          <w:numId w:val="3"/>
        </w:num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India: </w:t>
      </w:r>
      <w:proofErr w:type="gramStart"/>
      <w:r w:rsidRPr="00CD1B70">
        <w:rPr>
          <w:rFonts w:eastAsia="Times New Roman" w:cstheme="minorHAnsi"/>
          <w:color w:val="000000" w:themeColor="text1"/>
          <w:lang w:eastAsia="en-GB"/>
        </w:rPr>
        <w:t>Bachelor</w:t>
      </w:r>
      <w:proofErr w:type="gramEnd"/>
      <w:r w:rsidRPr="00CD1B70">
        <w:rPr>
          <w:rFonts w:eastAsia="Times New Roman" w:cstheme="minorHAnsi"/>
          <w:color w:val="000000" w:themeColor="text1"/>
          <w:lang w:eastAsia="en-GB"/>
        </w:rPr>
        <w:t xml:space="preserve"> degree in a suitable subject with CGPA 6.5 / overall 65% / 1</w:t>
      </w:r>
      <w:r w:rsidRPr="00CD1B70">
        <w:rPr>
          <w:rFonts w:eastAsia="Times New Roman" w:cstheme="minorHAnsi"/>
          <w:color w:val="000000" w:themeColor="text1"/>
          <w:vertAlign w:val="superscript"/>
          <w:lang w:eastAsia="en-GB"/>
        </w:rPr>
        <w:t>st</w:t>
      </w:r>
      <w:r w:rsidRPr="00CD1B70">
        <w:rPr>
          <w:rFonts w:eastAsia="Times New Roman" w:cstheme="minorHAnsi"/>
          <w:color w:val="000000" w:themeColor="text1"/>
          <w:lang w:eastAsia="en-GB"/>
        </w:rPr>
        <w:t xml:space="preserve"> Division classification</w:t>
      </w:r>
    </w:p>
    <w:p w14:paraId="119A86AD" w14:textId="77777777" w:rsidR="00446951" w:rsidRPr="00CD1B70" w:rsidRDefault="00446951" w:rsidP="00980E09">
      <w:pPr>
        <w:numPr>
          <w:ilvl w:val="0"/>
          <w:numId w:val="3"/>
        </w:num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Turkey: </w:t>
      </w:r>
      <w:proofErr w:type="spellStart"/>
      <w:r w:rsidRPr="00CD1B70">
        <w:rPr>
          <w:rFonts w:eastAsia="Times New Roman" w:cstheme="minorHAnsi"/>
          <w:color w:val="000000" w:themeColor="text1"/>
          <w:lang w:eastAsia="en-GB"/>
        </w:rPr>
        <w:t>Lisans</w:t>
      </w:r>
      <w:proofErr w:type="spellEnd"/>
      <w:r w:rsidRPr="00CD1B70">
        <w:rPr>
          <w:rFonts w:eastAsia="Times New Roman" w:cstheme="minorHAnsi"/>
          <w:color w:val="000000" w:themeColor="text1"/>
          <w:lang w:eastAsia="en-GB"/>
        </w:rPr>
        <w:t xml:space="preserve"> </w:t>
      </w:r>
      <w:proofErr w:type="spellStart"/>
      <w:r w:rsidRPr="00CD1B70">
        <w:rPr>
          <w:rFonts w:eastAsia="Times New Roman" w:cstheme="minorHAnsi"/>
          <w:color w:val="000000" w:themeColor="text1"/>
          <w:lang w:eastAsia="en-GB"/>
        </w:rPr>
        <w:t>Diplomasi</w:t>
      </w:r>
      <w:proofErr w:type="spellEnd"/>
      <w:r w:rsidRPr="00CD1B70">
        <w:rPr>
          <w:rFonts w:eastAsia="Times New Roman" w:cstheme="minorHAnsi"/>
          <w:color w:val="000000" w:themeColor="text1"/>
          <w:lang w:eastAsia="en-GB"/>
        </w:rPr>
        <w:t xml:space="preserve"> or a </w:t>
      </w:r>
      <w:proofErr w:type="spellStart"/>
      <w:r w:rsidRPr="00CD1B70">
        <w:rPr>
          <w:rFonts w:eastAsia="Times New Roman" w:cstheme="minorHAnsi"/>
          <w:color w:val="000000" w:themeColor="text1"/>
          <w:lang w:eastAsia="en-GB"/>
        </w:rPr>
        <w:t>Műhendis</w:t>
      </w:r>
      <w:proofErr w:type="spellEnd"/>
      <w:r w:rsidRPr="00CD1B70">
        <w:rPr>
          <w:rFonts w:eastAsia="Times New Roman" w:cstheme="minorHAnsi"/>
          <w:color w:val="000000" w:themeColor="text1"/>
          <w:lang w:eastAsia="en-GB"/>
        </w:rPr>
        <w:t xml:space="preserve"> </w:t>
      </w:r>
      <w:proofErr w:type="spellStart"/>
      <w:r w:rsidRPr="00CD1B70">
        <w:rPr>
          <w:rFonts w:eastAsia="Times New Roman" w:cstheme="minorHAnsi"/>
          <w:color w:val="000000" w:themeColor="text1"/>
          <w:lang w:eastAsia="en-GB"/>
        </w:rPr>
        <w:t>Diplomasi</w:t>
      </w:r>
      <w:proofErr w:type="spellEnd"/>
      <w:r w:rsidRPr="00CD1B70">
        <w:rPr>
          <w:rFonts w:eastAsia="Times New Roman" w:cstheme="minorHAnsi"/>
          <w:color w:val="000000" w:themeColor="text1"/>
          <w:lang w:eastAsia="en-GB"/>
        </w:rPr>
        <w:t xml:space="preserve"> with a minimum CGPA 3.0 or 65%</w:t>
      </w:r>
    </w:p>
    <w:p w14:paraId="64BAB3F1" w14:textId="4C77974E" w:rsidR="00446951" w:rsidRPr="00CD1B70" w:rsidRDefault="00446951" w:rsidP="00980E09">
      <w:pPr>
        <w:numPr>
          <w:ilvl w:val="0"/>
          <w:numId w:val="3"/>
        </w:numPr>
        <w:spacing w:before="100" w:beforeAutospacing="1" w:after="100" w:afterAutospacing="1"/>
        <w:jc w:val="both"/>
        <w:rPr>
          <w:rFonts w:eastAsia="Times New Roman" w:cstheme="minorHAnsi"/>
          <w:color w:val="000000" w:themeColor="text1"/>
          <w:lang w:eastAsia="en-GB"/>
        </w:rPr>
      </w:pPr>
      <w:r w:rsidRPr="00CD1B70">
        <w:rPr>
          <w:rFonts w:eastAsia="Times New Roman" w:cstheme="minorHAnsi"/>
          <w:color w:val="000000" w:themeColor="text1"/>
          <w:lang w:eastAsia="en-GB"/>
        </w:rPr>
        <w:t xml:space="preserve">Italy: Diploma di </w:t>
      </w:r>
      <w:proofErr w:type="spellStart"/>
      <w:r w:rsidRPr="00CD1B70">
        <w:rPr>
          <w:rFonts w:eastAsia="Times New Roman" w:cstheme="minorHAnsi"/>
          <w:color w:val="000000" w:themeColor="text1"/>
          <w:lang w:eastAsia="en-GB"/>
        </w:rPr>
        <w:t>Laurea</w:t>
      </w:r>
      <w:proofErr w:type="spellEnd"/>
      <w:r w:rsidRPr="00CD1B70">
        <w:rPr>
          <w:rFonts w:eastAsia="Times New Roman" w:cstheme="minorHAnsi"/>
          <w:color w:val="000000" w:themeColor="text1"/>
          <w:lang w:eastAsia="en-GB"/>
        </w:rPr>
        <w:t xml:space="preserve"> in a suitable subject with a minimum score of 104.</w:t>
      </w:r>
    </w:p>
    <w:p w14:paraId="3834F107" w14:textId="77777777" w:rsidR="00C26F83" w:rsidRPr="00BD72E6" w:rsidRDefault="00C26F83" w:rsidP="00CD1B70">
      <w:pPr>
        <w:pStyle w:val="Heading1"/>
        <w:rPr>
          <w:rFonts w:asciiTheme="minorHAnsi" w:hAnsiTheme="minorHAnsi" w:cstheme="minorHAnsi"/>
          <w:b/>
          <w:bCs/>
          <w:color w:val="000000" w:themeColor="text1"/>
          <w:sz w:val="24"/>
          <w:szCs w:val="24"/>
        </w:rPr>
      </w:pPr>
      <w:bookmarkStart w:id="6" w:name="_Toc92978986"/>
      <w:r w:rsidRPr="00BD72E6">
        <w:rPr>
          <w:rFonts w:asciiTheme="minorHAnsi" w:hAnsiTheme="minorHAnsi" w:cstheme="minorHAnsi"/>
          <w:b/>
          <w:bCs/>
          <w:color w:val="000000" w:themeColor="text1"/>
          <w:sz w:val="24"/>
          <w:szCs w:val="24"/>
        </w:rPr>
        <w:t>References:</w:t>
      </w:r>
      <w:bookmarkEnd w:id="6"/>
    </w:p>
    <w:p w14:paraId="2A78FE12" w14:textId="3AB7CCB4" w:rsidR="00C26F83" w:rsidRPr="00CD1B70" w:rsidRDefault="00C26F83" w:rsidP="00980E09">
      <w:pPr>
        <w:pStyle w:val="NormalWeb"/>
        <w:ind w:left="720"/>
        <w:jc w:val="both"/>
        <w:rPr>
          <w:rFonts w:asciiTheme="minorHAnsi" w:hAnsiTheme="minorHAnsi" w:cstheme="minorHAnsi"/>
          <w:b/>
          <w:bCs/>
          <w:color w:val="000000" w:themeColor="text1"/>
          <w:spacing w:val="-1"/>
          <w:u w:val="single"/>
        </w:rPr>
      </w:pPr>
      <w:r w:rsidRPr="00CD1B70">
        <w:rPr>
          <w:rFonts w:asciiTheme="minorHAnsi" w:hAnsiTheme="minorHAnsi" w:cstheme="minorHAnsi"/>
          <w:color w:val="000000" w:themeColor="text1"/>
          <w:spacing w:val="-1"/>
        </w:rPr>
        <w:t>When applying you must provide two referees, at least one must be from an academic referee if you are a recent graduate. Other suitable referees may include a current employer or an organisation where you have undertaken relevant work experience.</w:t>
      </w:r>
    </w:p>
    <w:p w14:paraId="7EB7BD65" w14:textId="29A77CA6" w:rsidR="00C26F83" w:rsidRPr="00CD1B70" w:rsidRDefault="00C26F83" w:rsidP="00980E09">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An automated reference request will be sent to the email address provided in your application and your referee may submit an electronic reference. References may also be written either on a provided reference form (with an institution stamp) or on headed paper. </w:t>
      </w:r>
      <w:hyperlink r:id="rId8" w:history="1">
        <w:r w:rsidRPr="00EB4C26">
          <w:rPr>
            <w:rStyle w:val="Hyperlink"/>
            <w:rFonts w:asciiTheme="minorHAnsi" w:hAnsiTheme="minorHAnsi" w:cstheme="minorHAnsi"/>
            <w:spacing w:val="-1"/>
          </w:rPr>
          <w:t>Download the refer</w:t>
        </w:r>
        <w:r w:rsidRPr="00EB4C26">
          <w:rPr>
            <w:rStyle w:val="Hyperlink"/>
            <w:rFonts w:asciiTheme="minorHAnsi" w:hAnsiTheme="minorHAnsi" w:cstheme="minorHAnsi"/>
            <w:spacing w:val="-1"/>
          </w:rPr>
          <w:t>e</w:t>
        </w:r>
        <w:r w:rsidRPr="00EB4C26">
          <w:rPr>
            <w:rStyle w:val="Hyperlink"/>
            <w:rFonts w:asciiTheme="minorHAnsi" w:hAnsiTheme="minorHAnsi" w:cstheme="minorHAnsi"/>
            <w:spacing w:val="-1"/>
          </w:rPr>
          <w:t>n</w:t>
        </w:r>
        <w:r w:rsidRPr="00EB4C26">
          <w:rPr>
            <w:rStyle w:val="Hyperlink"/>
            <w:rFonts w:asciiTheme="minorHAnsi" w:hAnsiTheme="minorHAnsi" w:cstheme="minorHAnsi"/>
            <w:spacing w:val="-1"/>
          </w:rPr>
          <w:t>ce form [PDF].</w:t>
        </w:r>
      </w:hyperlink>
    </w:p>
    <w:p w14:paraId="6E4122F5" w14:textId="4185109C" w:rsidR="007950AD" w:rsidRPr="00CD1B70" w:rsidRDefault="00C26F83" w:rsidP="008E08E8">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We will not be chasing references directly and we are not able to consider an application before both references have been received. It is recommended that you follow this up directly with your referee to avoid delays with your application.</w:t>
      </w:r>
    </w:p>
    <w:p w14:paraId="1DE6D350" w14:textId="0C8B122F" w:rsidR="007950AD" w:rsidRPr="00BD72E6" w:rsidRDefault="007950AD" w:rsidP="00CD1B70">
      <w:pPr>
        <w:pStyle w:val="Heading1"/>
        <w:rPr>
          <w:rFonts w:asciiTheme="minorHAnsi" w:hAnsiTheme="minorHAnsi" w:cstheme="minorHAnsi"/>
          <w:b/>
          <w:bCs/>
          <w:color w:val="000000" w:themeColor="text1"/>
          <w:sz w:val="24"/>
          <w:szCs w:val="24"/>
        </w:rPr>
      </w:pPr>
      <w:bookmarkStart w:id="7" w:name="_Toc92978987"/>
      <w:r w:rsidRPr="00BD72E6">
        <w:rPr>
          <w:rFonts w:asciiTheme="minorHAnsi" w:hAnsiTheme="minorHAnsi" w:cstheme="minorHAnsi"/>
          <w:b/>
          <w:bCs/>
          <w:color w:val="000000" w:themeColor="text1"/>
          <w:sz w:val="24"/>
          <w:szCs w:val="24"/>
        </w:rPr>
        <w:t>Personal statement:</w:t>
      </w:r>
      <w:bookmarkEnd w:id="7"/>
    </w:p>
    <w:p w14:paraId="60E96A90" w14:textId="221B11A7" w:rsidR="001866F3" w:rsidRPr="00CD1B70" w:rsidRDefault="001866F3" w:rsidP="00980E09">
      <w:pPr>
        <w:jc w:val="both"/>
        <w:rPr>
          <w:rFonts w:cstheme="minorHAnsi"/>
          <w:b/>
          <w:bCs/>
          <w:color w:val="000000" w:themeColor="text1"/>
          <w:u w:val="single"/>
        </w:rPr>
      </w:pPr>
    </w:p>
    <w:p w14:paraId="1EA25F93" w14:textId="00685860" w:rsidR="00A53659" w:rsidRPr="00CD1B70" w:rsidRDefault="14BFEFFD" w:rsidP="00980E09">
      <w:pPr>
        <w:ind w:left="360"/>
        <w:jc w:val="both"/>
        <w:rPr>
          <w:rFonts w:cstheme="minorHAnsi"/>
          <w:color w:val="000000" w:themeColor="text1"/>
        </w:rPr>
      </w:pPr>
      <w:r w:rsidRPr="00CD1B70">
        <w:rPr>
          <w:rFonts w:cstheme="minorHAnsi"/>
          <w:color w:val="000000" w:themeColor="text1"/>
        </w:rPr>
        <w:t xml:space="preserve">Please write </w:t>
      </w:r>
      <w:r w:rsidR="41ED1409" w:rsidRPr="00CD1B70">
        <w:rPr>
          <w:rFonts w:cstheme="minorHAnsi"/>
          <w:color w:val="000000" w:themeColor="text1"/>
        </w:rPr>
        <w:t xml:space="preserve">a </w:t>
      </w:r>
      <w:r w:rsidR="31950A44" w:rsidRPr="00CD1B70">
        <w:rPr>
          <w:rFonts w:cstheme="minorHAnsi"/>
          <w:color w:val="000000" w:themeColor="text1"/>
        </w:rPr>
        <w:t xml:space="preserve">personal </w:t>
      </w:r>
      <w:r w:rsidRPr="00CD1B70">
        <w:rPr>
          <w:rFonts w:cstheme="minorHAnsi"/>
          <w:color w:val="000000" w:themeColor="text1"/>
        </w:rPr>
        <w:t xml:space="preserve">statement </w:t>
      </w:r>
      <w:r w:rsidR="31950A44" w:rsidRPr="00CD1B70">
        <w:rPr>
          <w:rFonts w:cstheme="minorHAnsi"/>
          <w:color w:val="000000" w:themeColor="text1"/>
        </w:rPr>
        <w:t xml:space="preserve">in which you reflect on both personal and professional considerations when applying for this training.  We would like you to demonstrate </w:t>
      </w:r>
      <w:proofErr w:type="spellStart"/>
      <w:proofErr w:type="gramStart"/>
      <w:r w:rsidR="31950A44" w:rsidRPr="00CD1B70">
        <w:rPr>
          <w:rFonts w:cstheme="minorHAnsi"/>
          <w:color w:val="000000" w:themeColor="text1"/>
        </w:rPr>
        <w:t>you</w:t>
      </w:r>
      <w:proofErr w:type="spellEnd"/>
      <w:proofErr w:type="gramEnd"/>
      <w:r w:rsidR="31950A44" w:rsidRPr="00CD1B70">
        <w:rPr>
          <w:rFonts w:cstheme="minorHAnsi"/>
          <w:color w:val="000000" w:themeColor="text1"/>
        </w:rPr>
        <w:t xml:space="preserve"> ability to write clearly.</w:t>
      </w:r>
      <w:r w:rsidRPr="00CD1B70">
        <w:rPr>
          <w:rFonts w:cstheme="minorHAnsi"/>
          <w:color w:val="000000" w:themeColor="text1"/>
        </w:rPr>
        <w:t xml:space="preserve"> </w:t>
      </w:r>
    </w:p>
    <w:p w14:paraId="786A4960" w14:textId="77777777" w:rsidR="00055D09" w:rsidRPr="00CD1B70" w:rsidRDefault="00055D09" w:rsidP="00980E09">
      <w:pPr>
        <w:jc w:val="both"/>
        <w:rPr>
          <w:rFonts w:cstheme="minorHAnsi"/>
          <w:color w:val="000000" w:themeColor="text1"/>
        </w:rPr>
      </w:pPr>
    </w:p>
    <w:p w14:paraId="153CC1E5" w14:textId="41542A16" w:rsidR="00055D09" w:rsidRPr="00CD1B70" w:rsidRDefault="00055D09" w:rsidP="00980E09">
      <w:pPr>
        <w:ind w:firstLine="360"/>
        <w:jc w:val="both"/>
        <w:rPr>
          <w:rFonts w:cstheme="minorHAnsi"/>
          <w:color w:val="000000" w:themeColor="text1"/>
        </w:rPr>
      </w:pPr>
      <w:r w:rsidRPr="00CD1B70">
        <w:rPr>
          <w:rFonts w:cstheme="minorHAnsi"/>
          <w:color w:val="000000" w:themeColor="text1"/>
        </w:rPr>
        <w:t>The following are suggestions for inclusion</w:t>
      </w:r>
      <w:r w:rsidR="004013BC" w:rsidRPr="00CD1B70">
        <w:rPr>
          <w:rFonts w:cstheme="minorHAnsi"/>
          <w:color w:val="000000" w:themeColor="text1"/>
        </w:rPr>
        <w:t>:</w:t>
      </w:r>
    </w:p>
    <w:p w14:paraId="7DFD5807" w14:textId="77777777" w:rsidR="00055D09" w:rsidRPr="00CD1B70" w:rsidRDefault="00055D09" w:rsidP="00980E09">
      <w:pPr>
        <w:jc w:val="both"/>
        <w:rPr>
          <w:rFonts w:cstheme="minorHAnsi"/>
          <w:color w:val="000000" w:themeColor="text1"/>
        </w:rPr>
      </w:pPr>
    </w:p>
    <w:p w14:paraId="5CFADDAC" w14:textId="417738FB" w:rsidR="007950AD"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Your motivation to train as a counselling psychologist</w:t>
      </w:r>
    </w:p>
    <w:p w14:paraId="15D1C4D6" w14:textId="73C17037"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Life experience that has led to this decision</w:t>
      </w:r>
    </w:p>
    <w:p w14:paraId="7E4E0609" w14:textId="69828170"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Your personal value system and experience and how this would impact on your clinical work</w:t>
      </w:r>
    </w:p>
    <w:p w14:paraId="7B53A14F" w14:textId="562288DD"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Your hopes and concerns about the training and aspirations for the future</w:t>
      </w:r>
    </w:p>
    <w:p w14:paraId="79FDACF5" w14:textId="220B87CB"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What your strengths and experiences are of clinical work</w:t>
      </w:r>
    </w:p>
    <w:p w14:paraId="5921FB69" w14:textId="77777777"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Your understanding of the training and how you might meet the demands</w:t>
      </w:r>
    </w:p>
    <w:p w14:paraId="6B80620C" w14:textId="09BE5C5F"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 xml:space="preserve">Your experience of research, learning and education more widely </w:t>
      </w:r>
    </w:p>
    <w:p w14:paraId="5F2B7A9B" w14:textId="40E4C19A"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 xml:space="preserve">Your experience of working with </w:t>
      </w:r>
      <w:r w:rsidR="00E86992" w:rsidRPr="00CD1B70">
        <w:rPr>
          <w:rFonts w:cstheme="minorHAnsi"/>
          <w:color w:val="000000" w:themeColor="text1"/>
        </w:rPr>
        <w:t xml:space="preserve">those who have backgrounds different </w:t>
      </w:r>
      <w:r w:rsidR="009D31E7" w:rsidRPr="00CD1B70">
        <w:rPr>
          <w:rFonts w:cstheme="minorHAnsi"/>
          <w:color w:val="000000" w:themeColor="text1"/>
        </w:rPr>
        <w:t>from your own.</w:t>
      </w:r>
    </w:p>
    <w:p w14:paraId="590B879E" w14:textId="0EF083F5" w:rsidR="00055D09" w:rsidRPr="00CD1B70" w:rsidRDefault="00055D09" w:rsidP="00980E09">
      <w:pPr>
        <w:pStyle w:val="ListParagraph"/>
        <w:numPr>
          <w:ilvl w:val="0"/>
          <w:numId w:val="1"/>
        </w:numPr>
        <w:jc w:val="both"/>
        <w:rPr>
          <w:rFonts w:cstheme="minorHAnsi"/>
          <w:color w:val="000000" w:themeColor="text1"/>
        </w:rPr>
      </w:pPr>
      <w:r w:rsidRPr="00CD1B70">
        <w:rPr>
          <w:rFonts w:cstheme="minorHAnsi"/>
          <w:color w:val="000000" w:themeColor="text1"/>
        </w:rPr>
        <w:t xml:space="preserve">How you </w:t>
      </w:r>
      <w:proofErr w:type="gramStart"/>
      <w:r w:rsidRPr="00CD1B70">
        <w:rPr>
          <w:rFonts w:cstheme="minorHAnsi"/>
          <w:color w:val="000000" w:themeColor="text1"/>
        </w:rPr>
        <w:t>are able to</w:t>
      </w:r>
      <w:proofErr w:type="gramEnd"/>
      <w:r w:rsidRPr="00CD1B70">
        <w:rPr>
          <w:rFonts w:cstheme="minorHAnsi"/>
          <w:color w:val="000000" w:themeColor="text1"/>
        </w:rPr>
        <w:t xml:space="preserve"> overcome difficulty personally or professionally</w:t>
      </w:r>
    </w:p>
    <w:p w14:paraId="1E93BED8" w14:textId="07AF8B6F" w:rsidR="00055D09" w:rsidRPr="00CD1B70" w:rsidRDefault="00B23579" w:rsidP="00980E09">
      <w:pPr>
        <w:pStyle w:val="ListParagraph"/>
        <w:numPr>
          <w:ilvl w:val="0"/>
          <w:numId w:val="1"/>
        </w:numPr>
        <w:jc w:val="both"/>
        <w:rPr>
          <w:rFonts w:cstheme="minorHAnsi"/>
          <w:color w:val="000000" w:themeColor="text1"/>
        </w:rPr>
      </w:pPr>
      <w:r w:rsidRPr="00CD1B70">
        <w:rPr>
          <w:rFonts w:cstheme="minorHAnsi"/>
          <w:color w:val="000000" w:themeColor="text1"/>
        </w:rPr>
        <w:t xml:space="preserve">Why are you applying for the </w:t>
      </w:r>
      <w:proofErr w:type="gramStart"/>
      <w:r w:rsidRPr="00CD1B70">
        <w:rPr>
          <w:rFonts w:cstheme="minorHAnsi"/>
          <w:color w:val="000000" w:themeColor="text1"/>
        </w:rPr>
        <w:t>City</w:t>
      </w:r>
      <w:proofErr w:type="gramEnd"/>
      <w:r w:rsidRPr="00CD1B70">
        <w:rPr>
          <w:rFonts w:cstheme="minorHAnsi"/>
          <w:color w:val="000000" w:themeColor="text1"/>
        </w:rPr>
        <w:t xml:space="preserve"> programme in particular</w:t>
      </w:r>
      <w:r w:rsidR="00A53659" w:rsidRPr="00CD1B70">
        <w:rPr>
          <w:rFonts w:cstheme="minorHAnsi"/>
          <w:color w:val="000000" w:themeColor="text1"/>
        </w:rPr>
        <w:t>?</w:t>
      </w:r>
    </w:p>
    <w:p w14:paraId="5E78644E" w14:textId="4BACF39B" w:rsidR="00774B45" w:rsidRPr="00CD1B70" w:rsidRDefault="00774B45" w:rsidP="00980E09">
      <w:pPr>
        <w:jc w:val="both"/>
        <w:rPr>
          <w:rFonts w:cstheme="minorHAnsi"/>
          <w:color w:val="000000" w:themeColor="text1"/>
        </w:rPr>
      </w:pPr>
    </w:p>
    <w:p w14:paraId="450A5108" w14:textId="49A4A4EA" w:rsidR="00774B45" w:rsidRPr="00BD72E6" w:rsidRDefault="00774B45" w:rsidP="00CD1B70">
      <w:pPr>
        <w:pStyle w:val="Heading1"/>
        <w:rPr>
          <w:rFonts w:asciiTheme="minorHAnsi" w:hAnsiTheme="minorHAnsi" w:cstheme="minorHAnsi"/>
          <w:b/>
          <w:bCs/>
          <w:color w:val="000000" w:themeColor="text1"/>
          <w:sz w:val="24"/>
          <w:szCs w:val="24"/>
        </w:rPr>
      </w:pPr>
      <w:bookmarkStart w:id="8" w:name="_Toc92978988"/>
      <w:r w:rsidRPr="00BD72E6">
        <w:rPr>
          <w:rFonts w:asciiTheme="minorHAnsi" w:hAnsiTheme="minorHAnsi" w:cstheme="minorHAnsi"/>
          <w:b/>
          <w:bCs/>
          <w:color w:val="000000" w:themeColor="text1"/>
          <w:sz w:val="24"/>
          <w:szCs w:val="24"/>
        </w:rPr>
        <w:t>Mental Health experience:</w:t>
      </w:r>
      <w:bookmarkEnd w:id="8"/>
    </w:p>
    <w:p w14:paraId="4C578896" w14:textId="551FCBB1" w:rsidR="00774B45" w:rsidRPr="00CD1B70" w:rsidRDefault="00774B45" w:rsidP="00980E09">
      <w:pPr>
        <w:jc w:val="both"/>
        <w:rPr>
          <w:rFonts w:cstheme="minorHAnsi"/>
          <w:color w:val="000000" w:themeColor="text1"/>
        </w:rPr>
      </w:pPr>
    </w:p>
    <w:p w14:paraId="31B454CD" w14:textId="3E13147F" w:rsidR="00774B45" w:rsidRPr="00CD1B70" w:rsidRDefault="00774B45" w:rsidP="00980E09">
      <w:pPr>
        <w:ind w:left="720"/>
        <w:jc w:val="both"/>
        <w:rPr>
          <w:rFonts w:cstheme="minorHAnsi"/>
          <w:color w:val="000000" w:themeColor="text1"/>
        </w:rPr>
      </w:pPr>
      <w:r w:rsidRPr="00CD1B70">
        <w:rPr>
          <w:rFonts w:cstheme="minorHAnsi"/>
          <w:color w:val="000000" w:themeColor="text1"/>
        </w:rPr>
        <w:t>Substantial (minimum of one year</w:t>
      </w:r>
      <w:r w:rsidR="617F1414" w:rsidRPr="00CD1B70">
        <w:rPr>
          <w:rFonts w:cstheme="minorHAnsi"/>
          <w:color w:val="000000" w:themeColor="text1"/>
        </w:rPr>
        <w:t>, this does not need to be full</w:t>
      </w:r>
      <w:r w:rsidR="00950BF9">
        <w:rPr>
          <w:rFonts w:cstheme="minorHAnsi"/>
          <w:color w:val="000000" w:themeColor="text1"/>
        </w:rPr>
        <w:t>-</w:t>
      </w:r>
      <w:r w:rsidR="617F1414" w:rsidRPr="00CD1B70">
        <w:rPr>
          <w:rFonts w:cstheme="minorHAnsi"/>
          <w:color w:val="000000" w:themeColor="text1"/>
        </w:rPr>
        <w:t>time</w:t>
      </w:r>
      <w:r w:rsidRPr="00CD1B70">
        <w:rPr>
          <w:rFonts w:cstheme="minorHAnsi"/>
          <w:color w:val="000000" w:themeColor="text1"/>
        </w:rPr>
        <w:t xml:space="preserve">) experience of mental health/ counselling/ clinical work.  We would expect this to include some </w:t>
      </w:r>
      <w:r w:rsidR="00A53659" w:rsidRPr="00CD1B70">
        <w:rPr>
          <w:rFonts w:cstheme="minorHAnsi"/>
          <w:color w:val="000000" w:themeColor="text1"/>
        </w:rPr>
        <w:t>face-to-face</w:t>
      </w:r>
      <w:r w:rsidRPr="00CD1B70">
        <w:rPr>
          <w:rFonts w:cstheme="minorHAnsi"/>
          <w:color w:val="000000" w:themeColor="text1"/>
        </w:rPr>
        <w:t xml:space="preserve"> work.  </w:t>
      </w:r>
      <w:r w:rsidR="66850356" w:rsidRPr="00CD1B70">
        <w:rPr>
          <w:rFonts w:cstheme="minorHAnsi"/>
          <w:color w:val="000000" w:themeColor="text1"/>
        </w:rPr>
        <w:t xml:space="preserve">Online work will also be considered at this time due to the impact of covid-19 restrictions. </w:t>
      </w:r>
      <w:r w:rsidRPr="00CD1B70">
        <w:rPr>
          <w:rFonts w:cstheme="minorHAnsi"/>
          <w:color w:val="000000" w:themeColor="text1"/>
        </w:rPr>
        <w:t xml:space="preserve">Paid or unpaid, we are looking for more than befriending or mentoring and </w:t>
      </w:r>
      <w:r w:rsidRPr="00950BF9">
        <w:rPr>
          <w:rFonts w:cstheme="minorHAnsi"/>
          <w:b/>
          <w:bCs/>
          <w:color w:val="000000" w:themeColor="text1"/>
        </w:rPr>
        <w:t>will not consider healthcare roles outside of mental health</w:t>
      </w:r>
      <w:r w:rsidRPr="00CD1B70">
        <w:rPr>
          <w:rFonts w:cstheme="minorHAnsi"/>
          <w:color w:val="000000" w:themeColor="text1"/>
        </w:rPr>
        <w:t xml:space="preserve">.  You will need to show that you are able to conceptualise a client’s </w:t>
      </w:r>
      <w:r w:rsidR="00A53659" w:rsidRPr="00CD1B70">
        <w:rPr>
          <w:rFonts w:cstheme="minorHAnsi"/>
          <w:color w:val="000000" w:themeColor="text1"/>
        </w:rPr>
        <w:t>problems and</w:t>
      </w:r>
      <w:r w:rsidRPr="00CD1B70">
        <w:rPr>
          <w:rFonts w:cstheme="minorHAnsi"/>
          <w:color w:val="000000" w:themeColor="text1"/>
        </w:rPr>
        <w:t xml:space="preserve"> show that you can work therapeutically with clients on a </w:t>
      </w:r>
      <w:proofErr w:type="gramStart"/>
      <w:r w:rsidRPr="00CD1B70">
        <w:rPr>
          <w:rFonts w:cstheme="minorHAnsi"/>
          <w:color w:val="000000" w:themeColor="text1"/>
        </w:rPr>
        <w:t>one to one</w:t>
      </w:r>
      <w:proofErr w:type="gramEnd"/>
      <w:r w:rsidRPr="00CD1B70">
        <w:rPr>
          <w:rFonts w:cstheme="minorHAnsi"/>
          <w:color w:val="000000" w:themeColor="text1"/>
        </w:rPr>
        <w:t xml:space="preserve"> basis. This might include roles such as: assistant psychologist, mental health support worker or healthcare assistant, counsellor and we will consider any setting, </w:t>
      </w:r>
      <w:proofErr w:type="spellStart"/>
      <w:proofErr w:type="gramStart"/>
      <w:r w:rsidRPr="00CD1B70">
        <w:rPr>
          <w:rFonts w:cstheme="minorHAnsi"/>
          <w:color w:val="000000" w:themeColor="text1"/>
        </w:rPr>
        <w:t>ie</w:t>
      </w:r>
      <w:proofErr w:type="spellEnd"/>
      <w:proofErr w:type="gramEnd"/>
      <w:r w:rsidRPr="00CD1B70">
        <w:rPr>
          <w:rFonts w:cstheme="minorHAnsi"/>
          <w:color w:val="000000" w:themeColor="text1"/>
        </w:rPr>
        <w:t xml:space="preserve"> NHS, charity, private. </w:t>
      </w:r>
    </w:p>
    <w:p w14:paraId="1610A7EC" w14:textId="1806B3E5" w:rsidR="00774B45" w:rsidRPr="00CD1B70" w:rsidRDefault="00774B45" w:rsidP="00980E09">
      <w:pPr>
        <w:jc w:val="both"/>
        <w:rPr>
          <w:rFonts w:cstheme="minorHAnsi"/>
          <w:color w:val="000000" w:themeColor="text1"/>
        </w:rPr>
      </w:pPr>
    </w:p>
    <w:p w14:paraId="543023A5" w14:textId="2A6BC1F8" w:rsidR="00774B45" w:rsidRPr="00BD72E6" w:rsidRDefault="00774B45" w:rsidP="00CD1B70">
      <w:pPr>
        <w:pStyle w:val="Heading1"/>
        <w:rPr>
          <w:rFonts w:asciiTheme="minorHAnsi" w:hAnsiTheme="minorHAnsi" w:cstheme="minorHAnsi"/>
          <w:b/>
          <w:bCs/>
          <w:color w:val="000000" w:themeColor="text1"/>
          <w:sz w:val="24"/>
          <w:szCs w:val="24"/>
        </w:rPr>
      </w:pPr>
      <w:bookmarkStart w:id="9" w:name="_Toc92978989"/>
      <w:r w:rsidRPr="00BD72E6">
        <w:rPr>
          <w:rFonts w:asciiTheme="minorHAnsi" w:hAnsiTheme="minorHAnsi" w:cstheme="minorHAnsi"/>
          <w:b/>
          <w:bCs/>
          <w:color w:val="000000" w:themeColor="text1"/>
          <w:sz w:val="24"/>
          <w:szCs w:val="24"/>
        </w:rPr>
        <w:t>Therapeutic/ Counselling skills training:</w:t>
      </w:r>
      <w:bookmarkEnd w:id="9"/>
    </w:p>
    <w:p w14:paraId="02FD067D" w14:textId="77777777" w:rsidR="00C817BD" w:rsidRPr="00CD1B70" w:rsidRDefault="00C817BD" w:rsidP="00980E09">
      <w:pPr>
        <w:jc w:val="both"/>
        <w:rPr>
          <w:rFonts w:cstheme="minorHAnsi"/>
          <w:color w:val="000000" w:themeColor="text1"/>
        </w:rPr>
      </w:pPr>
    </w:p>
    <w:p w14:paraId="4EAC93E8" w14:textId="1E995869" w:rsidR="00055D09" w:rsidRDefault="00C817BD" w:rsidP="00980E09">
      <w:pPr>
        <w:ind w:left="720"/>
        <w:jc w:val="both"/>
        <w:rPr>
          <w:rFonts w:cstheme="minorHAnsi"/>
          <w:color w:val="000000" w:themeColor="text1"/>
        </w:rPr>
      </w:pPr>
      <w:r w:rsidRPr="00CD1B70">
        <w:rPr>
          <w:rFonts w:cstheme="minorHAnsi"/>
          <w:color w:val="000000" w:themeColor="text1"/>
        </w:rPr>
        <w:t xml:space="preserve">Successful </w:t>
      </w:r>
      <w:r w:rsidR="00774B45" w:rsidRPr="00CD1B70">
        <w:rPr>
          <w:rFonts w:cstheme="minorHAnsi"/>
          <w:color w:val="000000" w:themeColor="text1"/>
        </w:rPr>
        <w:t>completion of a counselling skills training leading to a certificate</w:t>
      </w:r>
      <w:r w:rsidR="004013BC" w:rsidRPr="00CD1B70">
        <w:rPr>
          <w:rFonts w:cstheme="minorHAnsi"/>
          <w:color w:val="000000" w:themeColor="text1"/>
        </w:rPr>
        <w:t xml:space="preserve"> (</w:t>
      </w:r>
      <w:r w:rsidR="00A53659" w:rsidRPr="00CD1B70">
        <w:rPr>
          <w:rFonts w:cstheme="minorHAnsi"/>
          <w:color w:val="000000" w:themeColor="text1"/>
        </w:rPr>
        <w:t>minimum of 35 hours)</w:t>
      </w:r>
      <w:r w:rsidR="00774B45" w:rsidRPr="00CD1B70">
        <w:rPr>
          <w:rFonts w:cstheme="minorHAnsi"/>
          <w:color w:val="000000" w:themeColor="text1"/>
        </w:rPr>
        <w:t xml:space="preserve">.  </w:t>
      </w:r>
      <w:r w:rsidRPr="00CD1B70">
        <w:rPr>
          <w:rFonts w:cstheme="minorHAnsi"/>
          <w:color w:val="000000" w:themeColor="text1"/>
        </w:rPr>
        <w:t xml:space="preserve">If you have not taken a counselling </w:t>
      </w:r>
      <w:proofErr w:type="gramStart"/>
      <w:r w:rsidRPr="00CD1B70">
        <w:rPr>
          <w:rFonts w:cstheme="minorHAnsi"/>
          <w:color w:val="000000" w:themeColor="text1"/>
        </w:rPr>
        <w:t xml:space="preserve">skills </w:t>
      </w:r>
      <w:r w:rsidR="00A53659" w:rsidRPr="00CD1B70">
        <w:rPr>
          <w:rFonts w:cstheme="minorHAnsi"/>
          <w:color w:val="000000" w:themeColor="text1"/>
        </w:rPr>
        <w:t>course, but</w:t>
      </w:r>
      <w:proofErr w:type="gramEnd"/>
      <w:r w:rsidRPr="00CD1B70">
        <w:rPr>
          <w:rFonts w:cstheme="minorHAnsi"/>
          <w:color w:val="000000" w:themeColor="text1"/>
        </w:rPr>
        <w:t xml:space="preserve"> have other relevant therapeutic training this will be considered</w:t>
      </w:r>
      <w:r w:rsidR="004013BC" w:rsidRPr="00CD1B70">
        <w:rPr>
          <w:rFonts w:cstheme="minorHAnsi"/>
          <w:color w:val="000000" w:themeColor="text1"/>
        </w:rPr>
        <w:t xml:space="preserve">.  </w:t>
      </w:r>
      <w:r w:rsidRPr="00CD1B70">
        <w:rPr>
          <w:rFonts w:cstheme="minorHAnsi"/>
          <w:color w:val="000000" w:themeColor="text1"/>
        </w:rPr>
        <w:t>We run a five-day worksh</w:t>
      </w:r>
      <w:r w:rsidR="00A53659" w:rsidRPr="00CD1B70">
        <w:rPr>
          <w:rFonts w:cstheme="minorHAnsi"/>
          <w:color w:val="000000" w:themeColor="text1"/>
        </w:rPr>
        <w:t>o</w:t>
      </w:r>
      <w:r w:rsidRPr="00CD1B70">
        <w:rPr>
          <w:rFonts w:cstheme="minorHAnsi"/>
          <w:color w:val="000000" w:themeColor="text1"/>
        </w:rPr>
        <w:t>p at City which equips you with relevant skills for application although there are other courses available on the market</w:t>
      </w:r>
    </w:p>
    <w:p w14:paraId="676FBAF9" w14:textId="7A3E281C" w:rsidR="00125949" w:rsidRPr="00125949" w:rsidRDefault="006437CE" w:rsidP="00125949">
      <w:pPr>
        <w:ind w:left="720"/>
        <w:rPr>
          <w:rFonts w:cstheme="minorHAnsi"/>
        </w:rPr>
      </w:pPr>
      <w:hyperlink r:id="rId9" w:history="1">
        <w:r w:rsidR="00125949" w:rsidRPr="00125949">
          <w:rPr>
            <w:rStyle w:val="Hyperlink"/>
            <w:rFonts w:cstheme="minorHAnsi"/>
            <w:color w:val="006BBD"/>
            <w:spacing w:val="-1"/>
            <w:shd w:val="clear" w:color="auto" w:fill="FFFFFF"/>
          </w:rPr>
          <w:t xml:space="preserve">Find out more and obtain a place on the </w:t>
        </w:r>
        <w:proofErr w:type="gramStart"/>
        <w:r w:rsidR="00125949" w:rsidRPr="00125949">
          <w:rPr>
            <w:rStyle w:val="Hyperlink"/>
            <w:rFonts w:cstheme="minorHAnsi"/>
            <w:color w:val="006BBD"/>
            <w:spacing w:val="-1"/>
            <w:shd w:val="clear" w:color="auto" w:fill="FFFFFF"/>
          </w:rPr>
          <w:t>City</w:t>
        </w:r>
        <w:proofErr w:type="gramEnd"/>
        <w:r w:rsidR="00125949" w:rsidRPr="00125949">
          <w:rPr>
            <w:rStyle w:val="Hyperlink"/>
            <w:rFonts w:cstheme="minorHAnsi"/>
            <w:color w:val="006BBD"/>
            <w:spacing w:val="-1"/>
            <w:shd w:val="clear" w:color="auto" w:fill="FFFFFF"/>
          </w:rPr>
          <w:t xml:space="preserve"> run Counselling Skills Workshop</w:t>
        </w:r>
      </w:hyperlink>
      <w:r w:rsidR="00125949" w:rsidRPr="00125949">
        <w:rPr>
          <w:rFonts w:cstheme="minorHAnsi"/>
          <w:color w:val="1E1E1E"/>
          <w:spacing w:val="-1"/>
          <w:shd w:val="clear" w:color="auto" w:fill="FFFFFF"/>
        </w:rPr>
        <w:t xml:space="preserve">. The </w:t>
      </w:r>
      <w:proofErr w:type="gramStart"/>
      <w:r w:rsidR="00125949" w:rsidRPr="00125949">
        <w:rPr>
          <w:rFonts w:cstheme="minorHAnsi"/>
          <w:color w:val="1E1E1E"/>
          <w:spacing w:val="-1"/>
          <w:shd w:val="clear" w:color="auto" w:fill="FFFFFF"/>
        </w:rPr>
        <w:t>work shop</w:t>
      </w:r>
      <w:proofErr w:type="gramEnd"/>
      <w:r w:rsidR="00125949" w:rsidRPr="00125949">
        <w:rPr>
          <w:rFonts w:cstheme="minorHAnsi"/>
          <w:color w:val="1E1E1E"/>
          <w:spacing w:val="-1"/>
          <w:shd w:val="clear" w:color="auto" w:fill="FFFFFF"/>
        </w:rPr>
        <w:t xml:space="preserve"> will be running in </w:t>
      </w:r>
      <w:r w:rsidR="00950BF9">
        <w:rPr>
          <w:rFonts w:cstheme="minorHAnsi"/>
          <w:color w:val="1E1E1E"/>
          <w:spacing w:val="-1"/>
          <w:shd w:val="clear" w:color="auto" w:fill="FFFFFF"/>
        </w:rPr>
        <w:t>January, April and July 2023.</w:t>
      </w:r>
    </w:p>
    <w:p w14:paraId="7499C77E" w14:textId="77777777" w:rsidR="008E08E8" w:rsidRPr="00CD1B70" w:rsidRDefault="008E08E8" w:rsidP="00980E09">
      <w:pPr>
        <w:jc w:val="both"/>
        <w:rPr>
          <w:rFonts w:cstheme="minorHAnsi"/>
          <w:b/>
          <w:bCs/>
          <w:color w:val="000000" w:themeColor="text1"/>
        </w:rPr>
      </w:pPr>
    </w:p>
    <w:p w14:paraId="15D21E47" w14:textId="482B9C62" w:rsidR="0021074C" w:rsidRPr="00BD72E6" w:rsidRDefault="0021074C" w:rsidP="00CD1B70">
      <w:pPr>
        <w:pStyle w:val="Heading1"/>
        <w:rPr>
          <w:rFonts w:asciiTheme="minorHAnsi" w:hAnsiTheme="minorHAnsi" w:cstheme="minorHAnsi"/>
          <w:b/>
          <w:bCs/>
          <w:color w:val="000000" w:themeColor="text1"/>
          <w:sz w:val="24"/>
          <w:szCs w:val="24"/>
        </w:rPr>
      </w:pPr>
      <w:bookmarkStart w:id="10" w:name="_Toc92978990"/>
      <w:r w:rsidRPr="00BD72E6">
        <w:rPr>
          <w:rFonts w:asciiTheme="minorHAnsi" w:hAnsiTheme="minorHAnsi" w:cstheme="minorHAnsi"/>
          <w:b/>
          <w:bCs/>
          <w:color w:val="000000" w:themeColor="text1"/>
          <w:sz w:val="24"/>
          <w:szCs w:val="24"/>
        </w:rPr>
        <w:t>Research Proposal</w:t>
      </w:r>
      <w:r w:rsidR="00A53659" w:rsidRPr="00BD72E6">
        <w:rPr>
          <w:rFonts w:asciiTheme="minorHAnsi" w:hAnsiTheme="minorHAnsi" w:cstheme="minorHAnsi"/>
          <w:b/>
          <w:bCs/>
          <w:color w:val="000000" w:themeColor="text1"/>
          <w:sz w:val="24"/>
          <w:szCs w:val="24"/>
        </w:rPr>
        <w:t>:</w:t>
      </w:r>
      <w:bookmarkEnd w:id="10"/>
    </w:p>
    <w:p w14:paraId="4C1B3CDC" w14:textId="77777777" w:rsidR="00A53659" w:rsidRPr="00CD1B70" w:rsidRDefault="00A53659" w:rsidP="00980E09">
      <w:pPr>
        <w:jc w:val="both"/>
        <w:rPr>
          <w:rFonts w:cstheme="minorHAnsi"/>
          <w:b/>
          <w:bCs/>
          <w:color w:val="000000" w:themeColor="text1"/>
          <w:u w:val="single"/>
        </w:rPr>
      </w:pPr>
    </w:p>
    <w:p w14:paraId="38E057F2"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You are required to submit a research proposal as part of your application, demonstrating your capacity to undertake research to doctoral level (this will also be evaluated through consideration of your prior research learning and experience).  The research proposal should be original and not related to previously conducted research, and no more than 1000 words. Proposals that exceed this wordcount will not be reviewed. Your proposal should include the following: Research Question, Methodology, Ethical Considerations, Analytic Strategy and Potential Implications for Counselling Psychology Research and Practice. </w:t>
      </w:r>
    </w:p>
    <w:p w14:paraId="119AA3B4"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w:t>
      </w:r>
    </w:p>
    <w:p w14:paraId="7486DA1F"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xml:space="preserve">In addition to your 1000-word research proposal, you are required to outline a strategy for how you will involve/ consult with/ incorporate the views and perspectives of mental health service users in your research. These may or may not be study participants. This can be considered in relation to each stage of the research process including design, </w:t>
      </w:r>
      <w:proofErr w:type="gramStart"/>
      <w:r w:rsidRPr="00CD1B70">
        <w:rPr>
          <w:rFonts w:cstheme="minorHAnsi"/>
          <w:color w:val="000000" w:themeColor="text1"/>
        </w:rPr>
        <w:t>evaluation</w:t>
      </w:r>
      <w:proofErr w:type="gramEnd"/>
      <w:r w:rsidRPr="00CD1B70">
        <w:rPr>
          <w:rFonts w:cstheme="minorHAnsi"/>
          <w:color w:val="000000" w:themeColor="text1"/>
        </w:rPr>
        <w:t xml:space="preserve"> and dissemination. This service user involvement strategy should be no more than 300 words.</w:t>
      </w:r>
    </w:p>
    <w:p w14:paraId="746ADE21"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w:t>
      </w:r>
    </w:p>
    <w:p w14:paraId="42D89664"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To note, submission of this proposal will not be considered a final choice of research topic if you are successful in your application. </w:t>
      </w:r>
    </w:p>
    <w:p w14:paraId="0A0E64A8"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w:t>
      </w:r>
    </w:p>
    <w:p w14:paraId="65382AD7"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In developing your research proposal, you should consider the following:</w:t>
      </w:r>
    </w:p>
    <w:p w14:paraId="36D06195"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w:t>
      </w:r>
    </w:p>
    <w:p w14:paraId="733C650C"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Your research should make a valuable contribution to the body of knowledge within Counselling Psychology. In general, you should focus your research on an area that has clear applicability to clinical practice; that is likely to engage practitioners; and that will add to the knowledge base underpinning the clinical practice of Counselling Psychology. This requires consideration of how service user populations might benefit from the outcomes, and how service delivery might be enhanced. You are encouraged to read the British Psychological Society </w:t>
      </w:r>
      <w:hyperlink r:id="rId10" w:history="1">
        <w:r w:rsidRPr="00CD1B70">
          <w:rPr>
            <w:rFonts w:cstheme="minorHAnsi"/>
            <w:color w:val="000000" w:themeColor="text1"/>
          </w:rPr>
          <w:t>guidance on impact for doctoral research</w:t>
        </w:r>
      </w:hyperlink>
      <w:r w:rsidRPr="00CD1B70">
        <w:rPr>
          <w:rFonts w:cstheme="minorHAnsi"/>
          <w:color w:val="000000" w:themeColor="text1"/>
        </w:rPr>
        <w:t> in developing your proposal.</w:t>
      </w:r>
    </w:p>
    <w:p w14:paraId="6EFD67FB"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w:t>
      </w:r>
    </w:p>
    <w:p w14:paraId="0A8AF44F"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In considering the above, it is important to understand that the existing body of research in Counselling Psychology in the UK, due to the relative youth of the discipline, has often been internally focused on the profession and its practitioners, using small-scale qualitative projects. Rather than perpetuate this in doctoral projects currently undertaken in universities, the drive from the profession is to broaden the considerable annual research effort into areas that are applicable to, and will be valued and esteemed more generally by, applied psychologists working in</w:t>
      </w:r>
      <w:r w:rsidRPr="00CD1B70">
        <w:rPr>
          <w:rFonts w:cstheme="minorHAnsi"/>
          <w:color w:val="000000" w:themeColor="text1"/>
          <w:spacing w:val="-2"/>
        </w:rPr>
        <w:t xml:space="preserve"> </w:t>
      </w:r>
      <w:r w:rsidRPr="00CD1B70">
        <w:rPr>
          <w:rFonts w:cstheme="minorHAnsi"/>
          <w:color w:val="000000" w:themeColor="text1"/>
        </w:rPr>
        <w:t>many different settings including the NHS, forensics, independent and Third Sector services. Methodological choices should also be more widely considered with this in mind.</w:t>
      </w:r>
    </w:p>
    <w:p w14:paraId="0FCB3260" w14:textId="77777777" w:rsidR="0021074C" w:rsidRPr="00CD1B70" w:rsidRDefault="0021074C" w:rsidP="00980E09">
      <w:pPr>
        <w:ind w:left="720"/>
        <w:jc w:val="both"/>
        <w:rPr>
          <w:rFonts w:cstheme="minorHAnsi"/>
          <w:color w:val="000000" w:themeColor="text1"/>
        </w:rPr>
      </w:pPr>
      <w:r w:rsidRPr="00CD1B70">
        <w:rPr>
          <w:rFonts w:cstheme="minorHAnsi"/>
          <w:color w:val="000000" w:themeColor="text1"/>
        </w:rPr>
        <w:t> </w:t>
      </w:r>
    </w:p>
    <w:p w14:paraId="01583EC8" w14:textId="2F2E0127" w:rsidR="0021074C" w:rsidRPr="00CD1B70" w:rsidRDefault="0021074C" w:rsidP="00980E09">
      <w:pPr>
        <w:ind w:left="720"/>
        <w:jc w:val="both"/>
        <w:rPr>
          <w:rFonts w:cstheme="minorHAnsi"/>
          <w:color w:val="000000" w:themeColor="text1"/>
        </w:rPr>
      </w:pPr>
      <w:r w:rsidRPr="00CD1B70">
        <w:rPr>
          <w:rFonts w:cstheme="minorHAnsi"/>
          <w:color w:val="000000" w:themeColor="text1"/>
        </w:rPr>
        <w:t>Where you plan to carry out your research should also be thought about carefully. There is a common belief that to do research with clinical populations in a service setting (especially the NHS) will be difficult and take time to get the necessary approvals. This is largely a myth. Where there are large, well-organised research and development departments, considerable assistance is often afforded to trainee researchers; student projects are often expedited; and service managers and clinical leads are eager to sponsor research in their services. We encourage trainees to carry out their research in conjunction with one of their clinical placements, though this is not a requirement.</w:t>
      </w:r>
    </w:p>
    <w:p w14:paraId="00783B7A" w14:textId="77777777" w:rsidR="00A65A64" w:rsidRPr="00CD1B70" w:rsidRDefault="00A65A64" w:rsidP="00980E09">
      <w:pPr>
        <w:jc w:val="both"/>
        <w:rPr>
          <w:rFonts w:cstheme="minorHAnsi"/>
          <w:b/>
          <w:bCs/>
          <w:color w:val="000000" w:themeColor="text1"/>
          <w:u w:val="single"/>
        </w:rPr>
      </w:pPr>
    </w:p>
    <w:p w14:paraId="12EF068B" w14:textId="6F934984" w:rsidR="00A53659" w:rsidRPr="00BD72E6" w:rsidRDefault="00A65A64" w:rsidP="00CD1B70">
      <w:pPr>
        <w:pStyle w:val="Heading1"/>
        <w:rPr>
          <w:rFonts w:asciiTheme="minorHAnsi" w:hAnsiTheme="minorHAnsi" w:cstheme="minorHAnsi"/>
          <w:b/>
          <w:bCs/>
          <w:color w:val="000000" w:themeColor="text1"/>
          <w:sz w:val="24"/>
          <w:szCs w:val="24"/>
        </w:rPr>
      </w:pPr>
      <w:bookmarkStart w:id="11" w:name="_Toc92978991"/>
      <w:r w:rsidRPr="00BD72E6">
        <w:rPr>
          <w:rFonts w:asciiTheme="minorHAnsi" w:hAnsiTheme="minorHAnsi" w:cstheme="minorHAnsi"/>
          <w:b/>
          <w:bCs/>
          <w:color w:val="000000" w:themeColor="text1"/>
          <w:sz w:val="24"/>
          <w:szCs w:val="24"/>
        </w:rPr>
        <w:t>English Language requirements</w:t>
      </w:r>
      <w:bookmarkEnd w:id="11"/>
    </w:p>
    <w:p w14:paraId="3F75B889" w14:textId="77777777" w:rsidR="00A65A64" w:rsidRPr="00CD1B70" w:rsidRDefault="00A65A64" w:rsidP="00980E09">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If English is not your first language, you need to provide evidence of English proficiency.</w:t>
      </w:r>
    </w:p>
    <w:p w14:paraId="223543BA" w14:textId="77777777" w:rsidR="00A65A64" w:rsidRPr="00CD1B70" w:rsidRDefault="00A65A64" w:rsidP="00980E09">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We only accept the following English language qualifications:</w:t>
      </w:r>
    </w:p>
    <w:p w14:paraId="7073F5E2"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A first degree from a UK university or from the CNAA.</w:t>
      </w:r>
    </w:p>
    <w:p w14:paraId="2BACCB99"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 xml:space="preserve">A first degree from an overseas institution recognised by City as providing adequate evidence of proficiency in the English language, for example, from institutions in Australia, </w:t>
      </w:r>
      <w:proofErr w:type="gramStart"/>
      <w:r w:rsidRPr="00CD1B70">
        <w:rPr>
          <w:rFonts w:cstheme="minorHAnsi"/>
          <w:color w:val="000000" w:themeColor="text1"/>
          <w:spacing w:val="-1"/>
        </w:rPr>
        <w:t>Canada</w:t>
      </w:r>
      <w:proofErr w:type="gramEnd"/>
      <w:r w:rsidRPr="00CD1B70">
        <w:rPr>
          <w:rFonts w:cstheme="minorHAnsi"/>
          <w:color w:val="000000" w:themeColor="text1"/>
          <w:spacing w:val="-1"/>
        </w:rPr>
        <w:t xml:space="preserve"> or the USA.</w:t>
      </w:r>
    </w:p>
    <w:p w14:paraId="1F0B8706"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GCE O-level/GCSE - grade C or above</w:t>
      </w:r>
    </w:p>
    <w:p w14:paraId="1847ADE0"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CSE - grade C or above</w:t>
      </w:r>
    </w:p>
    <w:p w14:paraId="10E622CD"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SEB - grade C or above</w:t>
      </w:r>
    </w:p>
    <w:p w14:paraId="67D1BD54"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Cambridge Certificate of Proficiency in English - Pass</w:t>
      </w:r>
    </w:p>
    <w:p w14:paraId="74593BD2" w14:textId="77777777" w:rsidR="00A65A64" w:rsidRPr="00CD1B70" w:rsidRDefault="00A65A64" w:rsidP="00980E09">
      <w:pPr>
        <w:numPr>
          <w:ilvl w:val="0"/>
          <w:numId w:val="4"/>
        </w:numPr>
        <w:tabs>
          <w:tab w:val="clear" w:pos="720"/>
          <w:tab w:val="num" w:pos="1440"/>
        </w:tabs>
        <w:spacing w:before="100" w:beforeAutospacing="1" w:after="100" w:afterAutospacing="1"/>
        <w:ind w:left="1440"/>
        <w:jc w:val="both"/>
        <w:rPr>
          <w:rFonts w:cstheme="minorHAnsi"/>
          <w:color w:val="000000" w:themeColor="text1"/>
          <w:spacing w:val="-1"/>
        </w:rPr>
      </w:pPr>
      <w:r w:rsidRPr="00CD1B70">
        <w:rPr>
          <w:rFonts w:cstheme="minorHAnsi"/>
          <w:color w:val="000000" w:themeColor="text1"/>
          <w:spacing w:val="-1"/>
        </w:rPr>
        <w:t>IELTS – Overall score of 7 or above and at least 6.5 in each subtest</w:t>
      </w:r>
    </w:p>
    <w:p w14:paraId="4EE0AF64" w14:textId="3E902B74" w:rsidR="00A65A64" w:rsidRPr="00BD72E6" w:rsidRDefault="00A65A64" w:rsidP="00CD1B70">
      <w:pPr>
        <w:pStyle w:val="Heading1"/>
        <w:rPr>
          <w:rFonts w:asciiTheme="minorHAnsi" w:hAnsiTheme="minorHAnsi" w:cstheme="minorHAnsi"/>
          <w:b/>
          <w:bCs/>
          <w:color w:val="000000" w:themeColor="text1"/>
          <w:sz w:val="24"/>
          <w:szCs w:val="24"/>
        </w:rPr>
      </w:pPr>
      <w:bookmarkStart w:id="12" w:name="_Toc92978992"/>
      <w:r w:rsidRPr="00BD72E6">
        <w:rPr>
          <w:rFonts w:asciiTheme="minorHAnsi" w:hAnsiTheme="minorHAnsi" w:cstheme="minorHAnsi"/>
          <w:b/>
          <w:bCs/>
          <w:color w:val="000000" w:themeColor="text1"/>
          <w:sz w:val="24"/>
          <w:szCs w:val="24"/>
        </w:rPr>
        <w:t>IT Skills</w:t>
      </w:r>
      <w:r w:rsidR="00BD72E6">
        <w:rPr>
          <w:rFonts w:asciiTheme="minorHAnsi" w:hAnsiTheme="minorHAnsi" w:cstheme="minorHAnsi"/>
          <w:b/>
          <w:bCs/>
          <w:color w:val="000000" w:themeColor="text1"/>
          <w:sz w:val="24"/>
          <w:szCs w:val="24"/>
        </w:rPr>
        <w:t>:</w:t>
      </w:r>
      <w:bookmarkEnd w:id="12"/>
    </w:p>
    <w:p w14:paraId="2E5E1773" w14:textId="3133B04B" w:rsidR="0021074C" w:rsidRPr="00CD1B70" w:rsidRDefault="00A65A64" w:rsidP="00980E09">
      <w:pPr>
        <w:pStyle w:val="NormalWeb"/>
        <w:ind w:firstLine="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All students are expected to be computer literate.</w:t>
      </w:r>
    </w:p>
    <w:p w14:paraId="37FB73DD" w14:textId="3BDFC660" w:rsidR="00D40791" w:rsidRPr="00BD72E6" w:rsidRDefault="00D40791" w:rsidP="00CD1B70">
      <w:pPr>
        <w:pStyle w:val="Heading1"/>
        <w:rPr>
          <w:rFonts w:asciiTheme="minorHAnsi" w:hAnsiTheme="minorHAnsi" w:cstheme="minorHAnsi"/>
          <w:b/>
          <w:bCs/>
          <w:color w:val="000000" w:themeColor="text1"/>
          <w:sz w:val="24"/>
          <w:szCs w:val="24"/>
        </w:rPr>
      </w:pPr>
      <w:bookmarkStart w:id="13" w:name="_Toc92978993"/>
      <w:r w:rsidRPr="00BD72E6">
        <w:rPr>
          <w:rFonts w:asciiTheme="minorHAnsi" w:hAnsiTheme="minorHAnsi" w:cstheme="minorHAnsi"/>
          <w:b/>
          <w:bCs/>
          <w:color w:val="000000" w:themeColor="text1"/>
          <w:sz w:val="24"/>
          <w:szCs w:val="24"/>
        </w:rPr>
        <w:t>APL/AEC (Accreditation of prior learning / existing competence) Requirements</w:t>
      </w:r>
      <w:r w:rsidR="00BD72E6">
        <w:rPr>
          <w:rFonts w:asciiTheme="minorHAnsi" w:hAnsiTheme="minorHAnsi" w:cstheme="minorHAnsi"/>
          <w:b/>
          <w:bCs/>
          <w:color w:val="000000" w:themeColor="text1"/>
          <w:sz w:val="24"/>
          <w:szCs w:val="24"/>
        </w:rPr>
        <w:t>:</w:t>
      </w:r>
      <w:bookmarkEnd w:id="13"/>
    </w:p>
    <w:p w14:paraId="6B3A3D0D" w14:textId="77777777" w:rsidR="00D40791" w:rsidRPr="00CD1B70" w:rsidRDefault="00D40791" w:rsidP="00980E09">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It may also be possible to receive APL for certain modules in Year 1 of the programme. A common request is for APL for our module Cognitive Behavioural Approaches in Counselling Psychology. Module APL will only be granted for study at Level 7 (typically High Intensity diploma).</w:t>
      </w:r>
    </w:p>
    <w:p w14:paraId="57B522A5" w14:textId="6FE40B03" w:rsidR="00D40791" w:rsidRPr="00BD72E6" w:rsidRDefault="00D40791" w:rsidP="00CD1B70">
      <w:pPr>
        <w:pStyle w:val="Heading1"/>
        <w:rPr>
          <w:rFonts w:asciiTheme="minorHAnsi" w:hAnsiTheme="minorHAnsi" w:cstheme="minorHAnsi"/>
          <w:b/>
          <w:bCs/>
          <w:color w:val="000000" w:themeColor="text1"/>
          <w:sz w:val="24"/>
          <w:szCs w:val="24"/>
        </w:rPr>
      </w:pPr>
      <w:bookmarkStart w:id="14" w:name="_Toc92978994"/>
      <w:r w:rsidRPr="00BD72E6">
        <w:rPr>
          <w:rFonts w:asciiTheme="minorHAnsi" w:hAnsiTheme="minorHAnsi" w:cstheme="minorHAnsi"/>
          <w:b/>
          <w:bCs/>
          <w:color w:val="000000" w:themeColor="text1"/>
          <w:sz w:val="24"/>
          <w:szCs w:val="24"/>
        </w:rPr>
        <w:t>DBS Check/Occupational Health</w:t>
      </w:r>
      <w:r w:rsidR="00BD72E6">
        <w:rPr>
          <w:rFonts w:asciiTheme="minorHAnsi" w:hAnsiTheme="minorHAnsi" w:cstheme="minorHAnsi"/>
          <w:b/>
          <w:bCs/>
          <w:color w:val="000000" w:themeColor="text1"/>
          <w:sz w:val="24"/>
          <w:szCs w:val="24"/>
        </w:rPr>
        <w:t>:</w:t>
      </w:r>
      <w:bookmarkEnd w:id="14"/>
    </w:p>
    <w:p w14:paraId="5AFEE636" w14:textId="77777777" w:rsidR="00D40791" w:rsidRPr="00CD1B70" w:rsidRDefault="00D40791" w:rsidP="00980E09">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All students commencing the Professional Doctorate in Counselling Psychology are required to undergo an enhanced Disclosure and Barring Service (DBS) check (previously known as an enhanced CRB Disclosure). You are advised to</w:t>
      </w:r>
      <w:r w:rsidRPr="00CD1B70">
        <w:rPr>
          <w:rStyle w:val="apple-converted-space"/>
          <w:rFonts w:asciiTheme="minorHAnsi" w:hAnsiTheme="minorHAnsi" w:cstheme="minorHAnsi"/>
          <w:color w:val="000000" w:themeColor="text1"/>
          <w:spacing w:val="-1"/>
        </w:rPr>
        <w:t> </w:t>
      </w:r>
      <w:hyperlink r:id="rId11" w:history="1">
        <w:r w:rsidRPr="00CD1B70">
          <w:rPr>
            <w:rStyle w:val="Hyperlink"/>
            <w:rFonts w:asciiTheme="minorHAnsi" w:hAnsiTheme="minorHAnsi" w:cstheme="minorHAnsi"/>
            <w:color w:val="000000" w:themeColor="text1"/>
            <w:spacing w:val="-1"/>
          </w:rPr>
          <w:t>visit the DBS website for further information</w:t>
        </w:r>
      </w:hyperlink>
      <w:r w:rsidRPr="00CD1B70">
        <w:rPr>
          <w:rFonts w:asciiTheme="minorHAnsi" w:hAnsiTheme="minorHAnsi" w:cstheme="minorHAnsi"/>
          <w:color w:val="000000" w:themeColor="text1"/>
          <w:spacing w:val="-1"/>
        </w:rPr>
        <w:t xml:space="preserve">. The amendments to the Exceptions Order 1975 (2013) provide that certain spent convictions and cautions are 'protected' and are not subject to disclosure to </w:t>
      </w:r>
      <w:proofErr w:type="gramStart"/>
      <w:r w:rsidRPr="00CD1B70">
        <w:rPr>
          <w:rFonts w:asciiTheme="minorHAnsi" w:hAnsiTheme="minorHAnsi" w:cstheme="minorHAnsi"/>
          <w:color w:val="000000" w:themeColor="text1"/>
          <w:spacing w:val="-1"/>
        </w:rPr>
        <w:t>employers, and</w:t>
      </w:r>
      <w:proofErr w:type="gramEnd"/>
      <w:r w:rsidRPr="00CD1B70">
        <w:rPr>
          <w:rFonts w:asciiTheme="minorHAnsi" w:hAnsiTheme="minorHAnsi" w:cstheme="minorHAnsi"/>
          <w:color w:val="000000" w:themeColor="text1"/>
          <w:spacing w:val="-1"/>
        </w:rPr>
        <w:t xml:space="preserve"> cannot be taken into account. Guidance and criteria on the filtering of these cautions and convictions can be found on the Disclosure and Barring Service website.</w:t>
      </w:r>
    </w:p>
    <w:p w14:paraId="7FD29063" w14:textId="77777777" w:rsidR="00D40791" w:rsidRPr="00CD1B70" w:rsidRDefault="00D40791" w:rsidP="00980E09">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 xml:space="preserve">Students are also required to complete an Occupational Health questionnaire prior to admission and to attend an Occupational Health appointment in the first weeks of the course to ensure you have health clearance to practice. Immunisations are required </w:t>
      </w:r>
      <w:proofErr w:type="gramStart"/>
      <w:r w:rsidRPr="00CD1B70">
        <w:rPr>
          <w:rFonts w:asciiTheme="minorHAnsi" w:hAnsiTheme="minorHAnsi" w:cstheme="minorHAnsi"/>
          <w:color w:val="000000" w:themeColor="text1"/>
          <w:spacing w:val="-1"/>
        </w:rPr>
        <w:t>in order to</w:t>
      </w:r>
      <w:proofErr w:type="gramEnd"/>
      <w:r w:rsidRPr="00CD1B70">
        <w:rPr>
          <w:rFonts w:asciiTheme="minorHAnsi" w:hAnsiTheme="minorHAnsi" w:cstheme="minorHAnsi"/>
          <w:color w:val="000000" w:themeColor="text1"/>
          <w:spacing w:val="-1"/>
        </w:rPr>
        <w:t xml:space="preserve"> protect both potentially vulnerable service users and the student on clinical placement. Successful applicants will be given specific details of your mandatory appointment during your induction.</w:t>
      </w:r>
    </w:p>
    <w:p w14:paraId="0FF760DB" w14:textId="14D126D7" w:rsidR="00A65A64" w:rsidRPr="00BD72E6" w:rsidRDefault="46E46733" w:rsidP="00BD72E6">
      <w:pPr>
        <w:pStyle w:val="NormalWeb"/>
        <w:ind w:left="720"/>
        <w:jc w:val="both"/>
        <w:rPr>
          <w:rFonts w:asciiTheme="minorHAnsi" w:hAnsiTheme="minorHAnsi" w:cstheme="minorHAnsi"/>
          <w:color w:val="000000" w:themeColor="text1"/>
          <w:spacing w:val="-1"/>
        </w:rPr>
      </w:pPr>
      <w:r w:rsidRPr="00CD1B70">
        <w:rPr>
          <w:rFonts w:asciiTheme="minorHAnsi" w:hAnsiTheme="minorHAnsi" w:cstheme="minorHAnsi"/>
          <w:color w:val="000000" w:themeColor="text1"/>
          <w:spacing w:val="-1"/>
        </w:rPr>
        <w:t xml:space="preserve">The DBS check and occupational health procedures are designed to check whether you are suitable to </w:t>
      </w:r>
      <w:r w:rsidR="76E31307" w:rsidRPr="00CD1B70">
        <w:rPr>
          <w:rFonts w:asciiTheme="minorHAnsi" w:hAnsiTheme="minorHAnsi" w:cstheme="minorHAnsi"/>
          <w:color w:val="000000" w:themeColor="text1"/>
          <w:spacing w:val="-1"/>
        </w:rPr>
        <w:t>start the</w:t>
      </w:r>
      <w:r w:rsidRPr="00CD1B70">
        <w:rPr>
          <w:rFonts w:asciiTheme="minorHAnsi" w:hAnsiTheme="minorHAnsi" w:cstheme="minorHAnsi"/>
          <w:color w:val="000000" w:themeColor="text1"/>
          <w:spacing w:val="-1"/>
        </w:rPr>
        <w:t xml:space="preserve"> programme. The costs of them are borne by the programme. They do not assess or give any guarantees about whether someone completing our programme will be registered by the HCPC.</w:t>
      </w:r>
    </w:p>
    <w:p w14:paraId="204B5A8C" w14:textId="1D7A7186" w:rsidR="00A65A64" w:rsidRPr="00BD72E6" w:rsidRDefault="00BD72E6" w:rsidP="00CD1B70">
      <w:pPr>
        <w:pStyle w:val="Heading1"/>
        <w:rPr>
          <w:rFonts w:asciiTheme="minorHAnsi" w:hAnsiTheme="minorHAnsi" w:cstheme="minorHAnsi"/>
          <w:b/>
          <w:bCs/>
          <w:color w:val="000000" w:themeColor="text1"/>
          <w:sz w:val="24"/>
          <w:szCs w:val="24"/>
        </w:rPr>
      </w:pPr>
      <w:bookmarkStart w:id="15" w:name="_Toc92978995"/>
      <w:r>
        <w:rPr>
          <w:rFonts w:asciiTheme="minorHAnsi" w:hAnsiTheme="minorHAnsi" w:cstheme="minorHAnsi"/>
          <w:b/>
          <w:bCs/>
          <w:color w:val="000000" w:themeColor="text1"/>
          <w:sz w:val="24"/>
          <w:szCs w:val="24"/>
        </w:rPr>
        <w:t xml:space="preserve">Key </w:t>
      </w:r>
      <w:r w:rsidR="00A65A64" w:rsidRPr="00BD72E6">
        <w:rPr>
          <w:rFonts w:asciiTheme="minorHAnsi" w:hAnsiTheme="minorHAnsi" w:cstheme="minorHAnsi"/>
          <w:b/>
          <w:bCs/>
          <w:color w:val="000000" w:themeColor="text1"/>
          <w:sz w:val="24"/>
          <w:szCs w:val="24"/>
        </w:rPr>
        <w:t>Academic staff</w:t>
      </w:r>
      <w:r>
        <w:rPr>
          <w:rFonts w:asciiTheme="minorHAnsi" w:hAnsiTheme="minorHAnsi" w:cstheme="minorHAnsi"/>
          <w:b/>
          <w:bCs/>
          <w:color w:val="000000" w:themeColor="text1"/>
          <w:sz w:val="24"/>
          <w:szCs w:val="24"/>
        </w:rPr>
        <w:t>:</w:t>
      </w:r>
      <w:bookmarkEnd w:id="15"/>
    </w:p>
    <w:p w14:paraId="05DD6E0D" w14:textId="77777777" w:rsidR="00A65A64" w:rsidRPr="00CD1B70" w:rsidRDefault="00A65A64" w:rsidP="00980E09">
      <w:pPr>
        <w:jc w:val="both"/>
        <w:rPr>
          <w:rFonts w:cstheme="minorHAnsi"/>
          <w:color w:val="000000" w:themeColor="text1"/>
        </w:rPr>
      </w:pPr>
    </w:p>
    <w:p w14:paraId="1A809EDB" w14:textId="77777777" w:rsidR="00BD72E6" w:rsidRDefault="008E08E8" w:rsidP="00980E09">
      <w:pPr>
        <w:jc w:val="both"/>
        <w:rPr>
          <w:rFonts w:cstheme="minorHAnsi"/>
          <w:color w:val="000000" w:themeColor="text1"/>
        </w:rPr>
      </w:pPr>
      <w:r w:rsidRPr="00CD1B70">
        <w:rPr>
          <w:rFonts w:cstheme="minorHAnsi"/>
          <w:color w:val="000000" w:themeColor="text1"/>
        </w:rPr>
        <w:t xml:space="preserve">Dr Julianna Challenor (Programme Director), </w:t>
      </w:r>
    </w:p>
    <w:p w14:paraId="0FA38A80" w14:textId="1005186F" w:rsidR="00BD72E6" w:rsidRDefault="008E08E8" w:rsidP="00980E09">
      <w:pPr>
        <w:jc w:val="both"/>
        <w:rPr>
          <w:rFonts w:cstheme="minorHAnsi"/>
          <w:color w:val="000000" w:themeColor="text1"/>
        </w:rPr>
      </w:pPr>
      <w:r w:rsidRPr="00CD1B70">
        <w:rPr>
          <w:rFonts w:cstheme="minorHAnsi"/>
          <w:color w:val="000000" w:themeColor="text1"/>
        </w:rPr>
        <w:t xml:space="preserve">Dr Aylish O’Driscoll (Deputy Director/ Senior Tutor for Research) </w:t>
      </w:r>
    </w:p>
    <w:p w14:paraId="1AD39D40" w14:textId="2E871C30" w:rsidR="00A65A64" w:rsidRPr="00CD1B70" w:rsidRDefault="008E08E8" w:rsidP="00980E09">
      <w:pPr>
        <w:jc w:val="both"/>
        <w:rPr>
          <w:rFonts w:cstheme="minorHAnsi"/>
          <w:color w:val="000000" w:themeColor="text1"/>
        </w:rPr>
      </w:pPr>
      <w:r w:rsidRPr="00CD1B70">
        <w:rPr>
          <w:rFonts w:cstheme="minorHAnsi"/>
          <w:color w:val="000000" w:themeColor="text1"/>
        </w:rPr>
        <w:t xml:space="preserve">Dr Ohemaa Nkansa-Dwamena (Year 1 Lead) </w:t>
      </w:r>
    </w:p>
    <w:p w14:paraId="353B5DAA" w14:textId="77777777" w:rsidR="008E08E8" w:rsidRPr="00CD1B70" w:rsidRDefault="008E08E8" w:rsidP="00980E09">
      <w:pPr>
        <w:jc w:val="both"/>
        <w:rPr>
          <w:rFonts w:cstheme="minorHAnsi"/>
          <w:b/>
          <w:bCs/>
          <w:color w:val="000000" w:themeColor="text1"/>
          <w:u w:val="single"/>
        </w:rPr>
      </w:pPr>
    </w:p>
    <w:p w14:paraId="70D58B61" w14:textId="10512A51" w:rsidR="008B6F9A" w:rsidRPr="00BD72E6" w:rsidRDefault="008B6F9A" w:rsidP="00BD72E6">
      <w:pPr>
        <w:pStyle w:val="Heading1"/>
        <w:rPr>
          <w:rFonts w:asciiTheme="minorHAnsi" w:hAnsiTheme="minorHAnsi" w:cstheme="minorHAnsi"/>
          <w:b/>
          <w:bCs/>
          <w:color w:val="000000" w:themeColor="text1"/>
          <w:sz w:val="24"/>
          <w:szCs w:val="24"/>
        </w:rPr>
      </w:pPr>
      <w:bookmarkStart w:id="16" w:name="_Toc92978996"/>
      <w:r w:rsidRPr="00BD72E6">
        <w:rPr>
          <w:rFonts w:asciiTheme="minorHAnsi" w:hAnsiTheme="minorHAnsi" w:cstheme="minorHAnsi"/>
          <w:b/>
          <w:bCs/>
          <w:color w:val="000000" w:themeColor="text1"/>
          <w:sz w:val="24"/>
          <w:szCs w:val="24"/>
        </w:rPr>
        <w:t>FAQs</w:t>
      </w:r>
      <w:r w:rsidR="00BD72E6" w:rsidRPr="00BD72E6">
        <w:rPr>
          <w:rFonts w:asciiTheme="minorHAnsi" w:hAnsiTheme="minorHAnsi" w:cstheme="minorHAnsi"/>
          <w:b/>
          <w:bCs/>
          <w:color w:val="000000" w:themeColor="text1"/>
          <w:sz w:val="24"/>
          <w:szCs w:val="24"/>
        </w:rPr>
        <w:t>:</w:t>
      </w:r>
      <w:bookmarkEnd w:id="16"/>
    </w:p>
    <w:p w14:paraId="75EB1E0F" w14:textId="57ED0F8C" w:rsidR="008B6F9A" w:rsidRPr="00CD1B70" w:rsidRDefault="008B6F9A" w:rsidP="00980E09">
      <w:pPr>
        <w:jc w:val="both"/>
        <w:rPr>
          <w:rFonts w:cstheme="minorHAnsi"/>
          <w:color w:val="000000" w:themeColor="text1"/>
        </w:rPr>
      </w:pPr>
    </w:p>
    <w:p w14:paraId="3B8F9FEF" w14:textId="4897B6C0" w:rsidR="00A65A64" w:rsidRPr="00BD72E6" w:rsidRDefault="003F2B90" w:rsidP="00BD72E6">
      <w:pPr>
        <w:pStyle w:val="Heading1"/>
        <w:rPr>
          <w:rFonts w:asciiTheme="minorHAnsi" w:hAnsiTheme="minorHAnsi" w:cstheme="minorHAnsi"/>
          <w:b/>
          <w:bCs/>
          <w:color w:val="000000" w:themeColor="text1"/>
          <w:sz w:val="24"/>
          <w:szCs w:val="24"/>
        </w:rPr>
      </w:pPr>
      <w:bookmarkStart w:id="17" w:name="_Toc92978997"/>
      <w:r w:rsidRPr="00BD72E6">
        <w:rPr>
          <w:rFonts w:asciiTheme="minorHAnsi" w:hAnsiTheme="minorHAnsi" w:cstheme="minorHAnsi"/>
          <w:b/>
          <w:bCs/>
          <w:color w:val="000000" w:themeColor="text1"/>
          <w:sz w:val="24"/>
          <w:szCs w:val="24"/>
        </w:rPr>
        <w:t>What qualities are you looking for in a good applicant?</w:t>
      </w:r>
      <w:bookmarkEnd w:id="17"/>
    </w:p>
    <w:p w14:paraId="7F4AB6D8" w14:textId="77777777" w:rsidR="00BD72E6" w:rsidRPr="00CD1B70" w:rsidRDefault="00BD72E6" w:rsidP="00980E09">
      <w:pPr>
        <w:jc w:val="both"/>
        <w:rPr>
          <w:rFonts w:cstheme="minorHAnsi"/>
          <w:b/>
          <w:bCs/>
          <w:color w:val="000000" w:themeColor="text1"/>
        </w:rPr>
      </w:pPr>
    </w:p>
    <w:p w14:paraId="47042319" w14:textId="56B36FF9" w:rsidR="003F2B90" w:rsidRPr="00CD1B70" w:rsidRDefault="00B050EA" w:rsidP="00BD72E6">
      <w:pPr>
        <w:ind w:left="720"/>
        <w:jc w:val="both"/>
        <w:rPr>
          <w:rFonts w:cstheme="minorHAnsi"/>
          <w:color w:val="000000" w:themeColor="text1"/>
        </w:rPr>
      </w:pPr>
      <w:r w:rsidRPr="00CD1B70">
        <w:rPr>
          <w:rFonts w:cstheme="minorHAnsi"/>
          <w:color w:val="000000" w:themeColor="text1"/>
        </w:rPr>
        <w:t xml:space="preserve">We are looking for a combination of relevant experience, clinical skills potential, capacity to undertake doctoral level research, excellent interpersonal </w:t>
      </w:r>
      <w:proofErr w:type="gramStart"/>
      <w:r w:rsidRPr="00CD1B70">
        <w:rPr>
          <w:rFonts w:cstheme="minorHAnsi"/>
          <w:color w:val="000000" w:themeColor="text1"/>
        </w:rPr>
        <w:t>skills</w:t>
      </w:r>
      <w:proofErr w:type="gramEnd"/>
      <w:r w:rsidRPr="00CD1B70">
        <w:rPr>
          <w:rFonts w:cstheme="minorHAnsi"/>
          <w:color w:val="000000" w:themeColor="text1"/>
        </w:rPr>
        <w:t xml:space="preserve"> and reflective capacity.</w:t>
      </w:r>
    </w:p>
    <w:p w14:paraId="7F0E982C" w14:textId="7055672A" w:rsidR="00674807" w:rsidRDefault="00674807" w:rsidP="00980E09">
      <w:pPr>
        <w:jc w:val="both"/>
        <w:rPr>
          <w:rFonts w:cstheme="minorHAnsi"/>
          <w:color w:val="000000" w:themeColor="text1"/>
        </w:rPr>
      </w:pPr>
    </w:p>
    <w:p w14:paraId="1763A947" w14:textId="77777777" w:rsidR="00BD72E6" w:rsidRPr="00CD1B70" w:rsidRDefault="00BD72E6" w:rsidP="00980E09">
      <w:pPr>
        <w:jc w:val="both"/>
        <w:rPr>
          <w:rFonts w:cstheme="minorHAnsi"/>
          <w:color w:val="000000" w:themeColor="text1"/>
        </w:rPr>
      </w:pPr>
    </w:p>
    <w:p w14:paraId="567F3963" w14:textId="3AE035E5" w:rsidR="001F030F" w:rsidRPr="00BD72E6" w:rsidRDefault="00F45077" w:rsidP="00BD72E6">
      <w:pPr>
        <w:pStyle w:val="Heading1"/>
        <w:rPr>
          <w:rFonts w:asciiTheme="minorHAnsi" w:hAnsiTheme="minorHAnsi" w:cstheme="minorHAnsi"/>
          <w:b/>
          <w:bCs/>
          <w:color w:val="000000" w:themeColor="text1"/>
          <w:sz w:val="24"/>
          <w:szCs w:val="24"/>
        </w:rPr>
      </w:pPr>
      <w:bookmarkStart w:id="18" w:name="_Toc92978998"/>
      <w:r w:rsidRPr="00BD72E6">
        <w:rPr>
          <w:rFonts w:asciiTheme="minorHAnsi" w:hAnsiTheme="minorHAnsi" w:cstheme="minorHAnsi"/>
          <w:b/>
          <w:bCs/>
          <w:color w:val="000000" w:themeColor="text1"/>
          <w:sz w:val="24"/>
          <w:szCs w:val="24"/>
        </w:rPr>
        <w:t>When is the programme taught?</w:t>
      </w:r>
      <w:bookmarkEnd w:id="18"/>
    </w:p>
    <w:p w14:paraId="468071BA" w14:textId="77777777" w:rsidR="00BD72E6" w:rsidRPr="00CD1B70" w:rsidRDefault="00BD72E6" w:rsidP="00980E09">
      <w:pPr>
        <w:jc w:val="both"/>
        <w:rPr>
          <w:rFonts w:cstheme="minorHAnsi"/>
          <w:b/>
          <w:bCs/>
          <w:color w:val="000000" w:themeColor="text1"/>
        </w:rPr>
      </w:pPr>
    </w:p>
    <w:p w14:paraId="0007E7F7" w14:textId="229A4F4E" w:rsidR="00A91E81" w:rsidRPr="00CD1B70" w:rsidRDefault="00F45077" w:rsidP="00BD72E6">
      <w:pPr>
        <w:ind w:left="720"/>
        <w:jc w:val="both"/>
        <w:rPr>
          <w:rFonts w:cstheme="minorHAnsi"/>
          <w:color w:val="000000" w:themeColor="text1"/>
        </w:rPr>
      </w:pPr>
      <w:r w:rsidRPr="00CD1B70">
        <w:rPr>
          <w:rFonts w:cstheme="minorHAnsi"/>
          <w:color w:val="000000" w:themeColor="text1"/>
        </w:rPr>
        <w:t>The programme is taught on different days depending what year you are in.  In year 1, trainees</w:t>
      </w:r>
      <w:r w:rsidR="000A53DA" w:rsidRPr="00CD1B70">
        <w:rPr>
          <w:rFonts w:cstheme="minorHAnsi"/>
          <w:color w:val="000000" w:themeColor="text1"/>
        </w:rPr>
        <w:t xml:space="preserve"> are required to attend lectures at the </w:t>
      </w:r>
      <w:r w:rsidR="00861AA9" w:rsidRPr="00CD1B70">
        <w:rPr>
          <w:rFonts w:cstheme="minorHAnsi"/>
          <w:color w:val="000000" w:themeColor="text1"/>
        </w:rPr>
        <w:t>University</w:t>
      </w:r>
      <w:r w:rsidR="000A53DA" w:rsidRPr="00CD1B70">
        <w:rPr>
          <w:rFonts w:cstheme="minorHAnsi"/>
          <w:color w:val="000000" w:themeColor="text1"/>
        </w:rPr>
        <w:t xml:space="preserve"> for three terms.  Each term is 10 </w:t>
      </w:r>
      <w:proofErr w:type="gramStart"/>
      <w:r w:rsidR="000A53DA" w:rsidRPr="00CD1B70">
        <w:rPr>
          <w:rFonts w:cstheme="minorHAnsi"/>
          <w:color w:val="000000" w:themeColor="text1"/>
        </w:rPr>
        <w:t>weeks</w:t>
      </w:r>
      <w:proofErr w:type="gramEnd"/>
      <w:r w:rsidR="000A53DA" w:rsidRPr="00CD1B70">
        <w:rPr>
          <w:rFonts w:cstheme="minorHAnsi"/>
          <w:color w:val="000000" w:themeColor="text1"/>
        </w:rPr>
        <w:t xml:space="preserve"> and all lectures are taught on a Wednesday from </w:t>
      </w:r>
      <w:r w:rsidR="000C7934">
        <w:rPr>
          <w:rFonts w:cstheme="minorHAnsi"/>
          <w:color w:val="000000" w:themeColor="text1"/>
        </w:rPr>
        <w:t>10</w:t>
      </w:r>
      <w:r w:rsidR="000A53DA" w:rsidRPr="00CD1B70">
        <w:rPr>
          <w:rFonts w:cstheme="minorHAnsi"/>
          <w:color w:val="000000" w:themeColor="text1"/>
        </w:rPr>
        <w:t>:00 – 17:00.  Please be aware</w:t>
      </w:r>
      <w:r w:rsidR="00987CAC" w:rsidRPr="00CD1B70">
        <w:rPr>
          <w:rFonts w:cstheme="minorHAnsi"/>
          <w:color w:val="000000" w:themeColor="text1"/>
        </w:rPr>
        <w:t xml:space="preserve"> that trainees may occasionally be required to attend meetings and events at the University outside of term time and on other days of the working week tha</w:t>
      </w:r>
      <w:r w:rsidR="00A91E81" w:rsidRPr="00CD1B70">
        <w:rPr>
          <w:rFonts w:cstheme="minorHAnsi"/>
          <w:color w:val="000000" w:themeColor="text1"/>
        </w:rPr>
        <w:t>n</w:t>
      </w:r>
      <w:r w:rsidR="00987CAC" w:rsidRPr="00CD1B70">
        <w:rPr>
          <w:rFonts w:cstheme="minorHAnsi"/>
          <w:color w:val="000000" w:themeColor="text1"/>
        </w:rPr>
        <w:t xml:space="preserve"> the</w:t>
      </w:r>
      <w:r w:rsidR="00A91E81" w:rsidRPr="00CD1B70">
        <w:rPr>
          <w:rFonts w:cstheme="minorHAnsi"/>
          <w:color w:val="000000" w:themeColor="text1"/>
        </w:rPr>
        <w:t xml:space="preserve"> normal University attendance day.  Please note that dates and times are always subject to change for each academic year.</w:t>
      </w:r>
    </w:p>
    <w:p w14:paraId="10363224" w14:textId="77777777" w:rsidR="00A91E81" w:rsidRPr="00CD1B70" w:rsidRDefault="00A91E81" w:rsidP="00980E09">
      <w:pPr>
        <w:jc w:val="both"/>
        <w:rPr>
          <w:rFonts w:cstheme="minorHAnsi"/>
          <w:color w:val="000000" w:themeColor="text1"/>
        </w:rPr>
      </w:pPr>
    </w:p>
    <w:p w14:paraId="107DF663" w14:textId="11AA250E" w:rsidR="00A91E81" w:rsidRPr="00BD72E6" w:rsidRDefault="00A91E81" w:rsidP="00BD72E6">
      <w:pPr>
        <w:pStyle w:val="Heading1"/>
        <w:rPr>
          <w:rFonts w:asciiTheme="minorHAnsi" w:hAnsiTheme="minorHAnsi" w:cstheme="minorHAnsi"/>
          <w:b/>
          <w:bCs/>
          <w:color w:val="000000" w:themeColor="text1"/>
          <w:sz w:val="24"/>
          <w:szCs w:val="24"/>
        </w:rPr>
      </w:pPr>
      <w:bookmarkStart w:id="19" w:name="_Toc92978999"/>
      <w:r w:rsidRPr="00BD72E6">
        <w:rPr>
          <w:rFonts w:asciiTheme="minorHAnsi" w:hAnsiTheme="minorHAnsi" w:cstheme="minorHAnsi"/>
          <w:b/>
          <w:bCs/>
          <w:color w:val="000000" w:themeColor="text1"/>
          <w:sz w:val="24"/>
          <w:szCs w:val="24"/>
        </w:rPr>
        <w:t>Can I work and complete the programme at the same time?</w:t>
      </w:r>
      <w:bookmarkEnd w:id="19"/>
    </w:p>
    <w:p w14:paraId="475C4C19" w14:textId="77777777" w:rsidR="00BD72E6" w:rsidRPr="00CD1B70" w:rsidRDefault="00BD72E6" w:rsidP="00980E09">
      <w:pPr>
        <w:jc w:val="both"/>
        <w:rPr>
          <w:rFonts w:cstheme="minorHAnsi"/>
          <w:b/>
          <w:bCs/>
          <w:color w:val="000000" w:themeColor="text1"/>
        </w:rPr>
      </w:pPr>
    </w:p>
    <w:p w14:paraId="2F619C06" w14:textId="0990C389" w:rsidR="00AA0F24" w:rsidRPr="00CD1B70" w:rsidRDefault="00A91E81" w:rsidP="00BD72E6">
      <w:pPr>
        <w:ind w:left="720"/>
        <w:jc w:val="both"/>
        <w:rPr>
          <w:rFonts w:cstheme="minorHAnsi"/>
          <w:color w:val="000000" w:themeColor="text1"/>
        </w:rPr>
      </w:pPr>
      <w:r w:rsidRPr="00CD1B70">
        <w:rPr>
          <w:rFonts w:cstheme="minorHAnsi"/>
          <w:color w:val="000000" w:themeColor="text1"/>
        </w:rPr>
        <w:t>The Professional Doctorate is a demanding, full-time programme.  Trainees cannot</w:t>
      </w:r>
      <w:r w:rsidR="00BD72E6">
        <w:rPr>
          <w:rFonts w:cstheme="minorHAnsi"/>
          <w:color w:val="000000" w:themeColor="text1"/>
        </w:rPr>
        <w:t xml:space="preserve"> </w:t>
      </w:r>
      <w:r w:rsidRPr="00CD1B70">
        <w:rPr>
          <w:rFonts w:cstheme="minorHAnsi"/>
          <w:color w:val="000000" w:themeColor="text1"/>
        </w:rPr>
        <w:t>continue working full time alongside it although with good organisational skills many do fit part time work around the requirements of the programme.  You should be aware that those who are deemed unable to devote sufficient time to their studies</w:t>
      </w:r>
      <w:r w:rsidR="00743580" w:rsidRPr="00CD1B70">
        <w:rPr>
          <w:rFonts w:cstheme="minorHAnsi"/>
          <w:color w:val="000000" w:themeColor="text1"/>
        </w:rPr>
        <w:t xml:space="preserve"> may not be offered a place on the programme.  In some </w:t>
      </w:r>
      <w:proofErr w:type="gramStart"/>
      <w:r w:rsidR="00743580" w:rsidRPr="00CD1B70">
        <w:rPr>
          <w:rFonts w:cstheme="minorHAnsi"/>
          <w:color w:val="000000" w:themeColor="text1"/>
        </w:rPr>
        <w:t>cases</w:t>
      </w:r>
      <w:proofErr w:type="gramEnd"/>
      <w:r w:rsidR="00743580" w:rsidRPr="00CD1B70">
        <w:rPr>
          <w:rFonts w:cstheme="minorHAnsi"/>
          <w:color w:val="000000" w:themeColor="text1"/>
        </w:rPr>
        <w:t xml:space="preserve"> trainees have paid work in relevant employment which can provide some of the placement requirements, but this would need to be agreed with the </w:t>
      </w:r>
      <w:r w:rsidR="00AA0F24" w:rsidRPr="00CD1B70">
        <w:rPr>
          <w:rFonts w:cstheme="minorHAnsi"/>
          <w:color w:val="000000" w:themeColor="text1"/>
        </w:rPr>
        <w:t xml:space="preserve">University </w:t>
      </w:r>
      <w:r w:rsidR="009123D0" w:rsidRPr="00CD1B70">
        <w:rPr>
          <w:rFonts w:cstheme="minorHAnsi"/>
          <w:color w:val="000000" w:themeColor="text1"/>
        </w:rPr>
        <w:t>on acceptance of a place.</w:t>
      </w:r>
    </w:p>
    <w:p w14:paraId="791E46F0" w14:textId="77777777" w:rsidR="00AA0F24" w:rsidRPr="00CD1B70" w:rsidRDefault="00AA0F24" w:rsidP="00980E09">
      <w:pPr>
        <w:jc w:val="both"/>
        <w:rPr>
          <w:rFonts w:cstheme="minorHAnsi"/>
          <w:color w:val="000000" w:themeColor="text1"/>
        </w:rPr>
      </w:pPr>
    </w:p>
    <w:p w14:paraId="707800A2" w14:textId="48511DF0" w:rsidR="00BD72E6" w:rsidRPr="00F46CC9" w:rsidRDefault="00AA0F24" w:rsidP="00BD72E6">
      <w:pPr>
        <w:pStyle w:val="Heading1"/>
        <w:rPr>
          <w:rFonts w:asciiTheme="minorHAnsi" w:hAnsiTheme="minorHAnsi" w:cstheme="minorHAnsi"/>
          <w:b/>
          <w:bCs/>
          <w:color w:val="000000" w:themeColor="text1"/>
          <w:sz w:val="24"/>
          <w:szCs w:val="24"/>
        </w:rPr>
      </w:pPr>
      <w:bookmarkStart w:id="20" w:name="_Toc92979000"/>
      <w:r w:rsidRPr="00BD72E6">
        <w:rPr>
          <w:rFonts w:asciiTheme="minorHAnsi" w:hAnsiTheme="minorHAnsi" w:cstheme="minorHAnsi"/>
          <w:b/>
          <w:bCs/>
          <w:color w:val="000000" w:themeColor="text1"/>
          <w:sz w:val="24"/>
          <w:szCs w:val="24"/>
        </w:rPr>
        <w:t>Who arranges placements?</w:t>
      </w:r>
      <w:bookmarkEnd w:id="20"/>
    </w:p>
    <w:p w14:paraId="48F19F1C" w14:textId="659DFE5E" w:rsidR="00AA0F24" w:rsidRPr="00CD1B70" w:rsidRDefault="00AA0F24" w:rsidP="00BD72E6">
      <w:pPr>
        <w:ind w:left="720"/>
        <w:jc w:val="both"/>
        <w:rPr>
          <w:rFonts w:cstheme="minorHAnsi"/>
          <w:color w:val="000000" w:themeColor="text1"/>
        </w:rPr>
      </w:pPr>
      <w:r w:rsidRPr="00CD1B70">
        <w:rPr>
          <w:rFonts w:cstheme="minorHAnsi"/>
          <w:color w:val="000000" w:themeColor="text1"/>
        </w:rPr>
        <w:t>It is the trainee’s responsibility to find and arrange their own placements.  This allows you to build a unique portfolio of clinical placement experience according to your professional interests and desired career direction, provided you obtain a sufficient</w:t>
      </w:r>
      <w:r w:rsidR="007C6744" w:rsidRPr="00CD1B70">
        <w:rPr>
          <w:rFonts w:cstheme="minorHAnsi"/>
          <w:color w:val="000000" w:themeColor="text1"/>
        </w:rPr>
        <w:t xml:space="preserve"> breadth of experience.  Considerable advice and support </w:t>
      </w:r>
      <w:proofErr w:type="gramStart"/>
      <w:r w:rsidR="007C6744" w:rsidRPr="00CD1B70">
        <w:rPr>
          <w:rFonts w:cstheme="minorHAnsi"/>
          <w:color w:val="000000" w:themeColor="text1"/>
        </w:rPr>
        <w:t>is</w:t>
      </w:r>
      <w:proofErr w:type="gramEnd"/>
      <w:r w:rsidR="007C6744" w:rsidRPr="00CD1B70">
        <w:rPr>
          <w:rFonts w:cstheme="minorHAnsi"/>
          <w:color w:val="000000" w:themeColor="text1"/>
        </w:rPr>
        <w:t xml:space="preserve"> offered from the dedicated placement team as well as personal tutors</w:t>
      </w:r>
      <w:r w:rsidR="00223934" w:rsidRPr="00CD1B70">
        <w:rPr>
          <w:rFonts w:cstheme="minorHAnsi"/>
          <w:color w:val="000000" w:themeColor="text1"/>
        </w:rPr>
        <w:t xml:space="preserve">, and the university has a substantial database of placement </w:t>
      </w:r>
      <w:r w:rsidR="001F030F" w:rsidRPr="00CD1B70">
        <w:rPr>
          <w:rFonts w:cstheme="minorHAnsi"/>
          <w:color w:val="000000" w:themeColor="text1"/>
        </w:rPr>
        <w:t>opportunities</w:t>
      </w:r>
      <w:r w:rsidR="00223934" w:rsidRPr="00CD1B70">
        <w:rPr>
          <w:rFonts w:cstheme="minorHAnsi"/>
          <w:color w:val="000000" w:themeColor="text1"/>
        </w:rPr>
        <w:t xml:space="preserve"> across many settings including NHS and Third sector.  If your application is successful</w:t>
      </w:r>
      <w:r w:rsidR="009123D0" w:rsidRPr="00CD1B70">
        <w:rPr>
          <w:rFonts w:cstheme="minorHAnsi"/>
          <w:color w:val="000000" w:themeColor="text1"/>
        </w:rPr>
        <w:t>, on acceptance of the place, you will be sent further information relating to finding placements.</w:t>
      </w:r>
    </w:p>
    <w:p w14:paraId="2C37B760" w14:textId="70829698" w:rsidR="009123D0" w:rsidRPr="00CD1B70" w:rsidRDefault="009123D0" w:rsidP="00980E09">
      <w:pPr>
        <w:jc w:val="both"/>
        <w:rPr>
          <w:rFonts w:cstheme="minorHAnsi"/>
          <w:color w:val="000000" w:themeColor="text1"/>
        </w:rPr>
      </w:pPr>
    </w:p>
    <w:p w14:paraId="5CD83250" w14:textId="79343FF3" w:rsidR="009123D0" w:rsidRPr="00BD72E6" w:rsidRDefault="009123D0" w:rsidP="00BD72E6">
      <w:pPr>
        <w:pStyle w:val="Heading1"/>
        <w:rPr>
          <w:rFonts w:asciiTheme="minorHAnsi" w:hAnsiTheme="minorHAnsi" w:cstheme="minorHAnsi"/>
          <w:b/>
          <w:bCs/>
          <w:color w:val="000000" w:themeColor="text1"/>
          <w:sz w:val="24"/>
          <w:szCs w:val="24"/>
        </w:rPr>
      </w:pPr>
      <w:bookmarkStart w:id="21" w:name="_Toc92979001"/>
      <w:r w:rsidRPr="00BD72E6">
        <w:rPr>
          <w:rFonts w:asciiTheme="minorHAnsi" w:hAnsiTheme="minorHAnsi" w:cstheme="minorHAnsi"/>
          <w:b/>
          <w:bCs/>
          <w:color w:val="000000" w:themeColor="text1"/>
          <w:sz w:val="24"/>
          <w:szCs w:val="24"/>
        </w:rPr>
        <w:t>Do placements have to be in London?</w:t>
      </w:r>
      <w:bookmarkEnd w:id="21"/>
    </w:p>
    <w:p w14:paraId="64864B61" w14:textId="77777777" w:rsidR="00BD72E6" w:rsidRPr="00CD1B70" w:rsidRDefault="00BD72E6" w:rsidP="00980E09">
      <w:pPr>
        <w:jc w:val="both"/>
        <w:rPr>
          <w:rFonts w:cstheme="minorHAnsi"/>
          <w:b/>
          <w:bCs/>
          <w:color w:val="000000" w:themeColor="text1"/>
        </w:rPr>
      </w:pPr>
    </w:p>
    <w:p w14:paraId="6C77405A" w14:textId="069876A2" w:rsidR="000C7934" w:rsidRDefault="009123D0" w:rsidP="000C7934">
      <w:pPr>
        <w:ind w:left="720"/>
        <w:jc w:val="both"/>
        <w:rPr>
          <w:rFonts w:cstheme="minorHAnsi"/>
          <w:color w:val="000000" w:themeColor="text1"/>
        </w:rPr>
      </w:pPr>
      <w:r w:rsidRPr="00CD1B70">
        <w:rPr>
          <w:rFonts w:cstheme="minorHAnsi"/>
          <w:color w:val="000000" w:themeColor="text1"/>
        </w:rPr>
        <w:t xml:space="preserve">No, you can undertake your placements wherever is convenient for you </w:t>
      </w:r>
      <w:proofErr w:type="gramStart"/>
      <w:r w:rsidRPr="00CD1B70">
        <w:rPr>
          <w:rFonts w:cstheme="minorHAnsi"/>
          <w:color w:val="000000" w:themeColor="text1"/>
        </w:rPr>
        <w:t>as long as</w:t>
      </w:r>
      <w:proofErr w:type="gramEnd"/>
      <w:r w:rsidRPr="00CD1B70">
        <w:rPr>
          <w:rFonts w:cstheme="minorHAnsi"/>
          <w:color w:val="000000" w:themeColor="text1"/>
        </w:rPr>
        <w:t xml:space="preserve"> you </w:t>
      </w:r>
      <w:r w:rsidR="000C7934">
        <w:rPr>
          <w:rFonts w:cstheme="minorHAnsi"/>
          <w:color w:val="000000" w:themeColor="text1"/>
        </w:rPr>
        <w:t>it meets the programme’s requirements</w:t>
      </w:r>
      <w:r w:rsidRPr="00CD1B70">
        <w:rPr>
          <w:rFonts w:cstheme="minorHAnsi"/>
          <w:color w:val="000000" w:themeColor="text1"/>
        </w:rPr>
        <w:t xml:space="preserve">, and the placement is </w:t>
      </w:r>
      <w:r w:rsidR="001F030F" w:rsidRPr="00CD1B70">
        <w:rPr>
          <w:rFonts w:cstheme="minorHAnsi"/>
          <w:color w:val="000000" w:themeColor="text1"/>
        </w:rPr>
        <w:t>approved</w:t>
      </w:r>
      <w:r w:rsidRPr="00CD1B70">
        <w:rPr>
          <w:rFonts w:cstheme="minorHAnsi"/>
          <w:color w:val="000000" w:themeColor="text1"/>
        </w:rPr>
        <w:t xml:space="preserve"> in ad</w:t>
      </w:r>
      <w:r w:rsidR="00C93579" w:rsidRPr="00CD1B70">
        <w:rPr>
          <w:rFonts w:cstheme="minorHAnsi"/>
          <w:color w:val="000000" w:themeColor="text1"/>
        </w:rPr>
        <w:t xml:space="preserve">vance by the </w:t>
      </w:r>
      <w:r w:rsidR="001F030F" w:rsidRPr="00CD1B70">
        <w:rPr>
          <w:rFonts w:cstheme="minorHAnsi"/>
          <w:color w:val="000000" w:themeColor="text1"/>
        </w:rPr>
        <w:t>Placement</w:t>
      </w:r>
      <w:r w:rsidR="00C93579" w:rsidRPr="00CD1B70">
        <w:rPr>
          <w:rFonts w:cstheme="minorHAnsi"/>
          <w:color w:val="000000" w:themeColor="text1"/>
        </w:rPr>
        <w:t xml:space="preserve"> team and your personal tutors</w:t>
      </w:r>
      <w:r w:rsidR="000C7934">
        <w:rPr>
          <w:rFonts w:cstheme="minorHAnsi"/>
          <w:color w:val="000000" w:themeColor="text1"/>
        </w:rPr>
        <w:t xml:space="preserve">. Please be aware that if you live outside London and choose to enrol on this programme, it is your responsibility to be able to attend all teaching in term time and there is an 80% attendance requirement. Living outside London will not </w:t>
      </w:r>
      <w:proofErr w:type="gramStart"/>
      <w:r w:rsidR="000C7934">
        <w:rPr>
          <w:rFonts w:cstheme="minorHAnsi"/>
          <w:color w:val="000000" w:themeColor="text1"/>
        </w:rPr>
        <w:t>be considered to be</w:t>
      </w:r>
      <w:proofErr w:type="gramEnd"/>
      <w:r w:rsidR="000C7934">
        <w:rPr>
          <w:rFonts w:cstheme="minorHAnsi"/>
          <w:color w:val="000000" w:themeColor="text1"/>
        </w:rPr>
        <w:t xml:space="preserve"> a valid reason for non-attendance.</w:t>
      </w:r>
    </w:p>
    <w:p w14:paraId="52AADCD2" w14:textId="77777777" w:rsidR="000C7934" w:rsidRPr="00CD1B70" w:rsidRDefault="000C7934" w:rsidP="00980E09">
      <w:pPr>
        <w:jc w:val="both"/>
        <w:rPr>
          <w:rFonts w:cstheme="minorHAnsi"/>
          <w:color w:val="000000" w:themeColor="text1"/>
        </w:rPr>
      </w:pPr>
    </w:p>
    <w:p w14:paraId="205A4537" w14:textId="6F22E392" w:rsidR="00FD3295" w:rsidRPr="00BD72E6" w:rsidRDefault="00364BF9" w:rsidP="00BD72E6">
      <w:pPr>
        <w:pStyle w:val="Heading1"/>
        <w:rPr>
          <w:rFonts w:asciiTheme="minorHAnsi" w:hAnsiTheme="minorHAnsi" w:cstheme="minorHAnsi"/>
          <w:b/>
          <w:bCs/>
          <w:color w:val="000000" w:themeColor="text1"/>
          <w:sz w:val="24"/>
          <w:szCs w:val="24"/>
        </w:rPr>
      </w:pPr>
      <w:bookmarkStart w:id="22" w:name="_Toc92979002"/>
      <w:r w:rsidRPr="00BD72E6">
        <w:rPr>
          <w:rFonts w:asciiTheme="minorHAnsi" w:hAnsiTheme="minorHAnsi" w:cstheme="minorHAnsi"/>
          <w:b/>
          <w:bCs/>
          <w:color w:val="000000" w:themeColor="text1"/>
          <w:sz w:val="24"/>
          <w:szCs w:val="24"/>
        </w:rPr>
        <w:t>Will I be able to apply to become a Practi</w:t>
      </w:r>
      <w:r w:rsidR="001F030F" w:rsidRPr="00BD72E6">
        <w:rPr>
          <w:rFonts w:asciiTheme="minorHAnsi" w:hAnsiTheme="minorHAnsi" w:cstheme="minorHAnsi"/>
          <w:b/>
          <w:bCs/>
          <w:color w:val="000000" w:themeColor="text1"/>
          <w:sz w:val="24"/>
          <w:szCs w:val="24"/>
        </w:rPr>
        <w:t>tioner</w:t>
      </w:r>
      <w:r w:rsidRPr="00BD72E6">
        <w:rPr>
          <w:rFonts w:asciiTheme="minorHAnsi" w:hAnsiTheme="minorHAnsi" w:cstheme="minorHAnsi"/>
          <w:b/>
          <w:bCs/>
          <w:color w:val="000000" w:themeColor="text1"/>
          <w:sz w:val="24"/>
          <w:szCs w:val="24"/>
        </w:rPr>
        <w:t xml:space="preserve"> Psychologist if I do this course?</w:t>
      </w:r>
      <w:bookmarkEnd w:id="22"/>
    </w:p>
    <w:p w14:paraId="108F7C62" w14:textId="77777777" w:rsidR="00BD72E6" w:rsidRDefault="00BD72E6" w:rsidP="00980E09">
      <w:pPr>
        <w:jc w:val="both"/>
        <w:rPr>
          <w:rFonts w:cstheme="minorHAnsi"/>
          <w:color w:val="000000" w:themeColor="text1"/>
        </w:rPr>
      </w:pPr>
    </w:p>
    <w:p w14:paraId="5BD13B41" w14:textId="360AAFCC" w:rsidR="00BD72E6" w:rsidRDefault="00364BF9" w:rsidP="00BD72E6">
      <w:pPr>
        <w:ind w:left="720"/>
        <w:jc w:val="both"/>
        <w:rPr>
          <w:rFonts w:cstheme="minorHAnsi"/>
          <w:color w:val="000000" w:themeColor="text1"/>
        </w:rPr>
      </w:pPr>
      <w:r w:rsidRPr="00CD1B70">
        <w:rPr>
          <w:rFonts w:cstheme="minorHAnsi"/>
          <w:color w:val="000000" w:themeColor="text1"/>
        </w:rPr>
        <w:t>Yes, our course is HCPC approved and accredited by the BPS</w:t>
      </w:r>
      <w:r w:rsidR="00334752" w:rsidRPr="00CD1B70">
        <w:rPr>
          <w:rFonts w:cstheme="minorHAnsi"/>
          <w:color w:val="000000" w:themeColor="text1"/>
        </w:rPr>
        <w:t xml:space="preserve"> and provides graduates with eligibility to apply for registration with the </w:t>
      </w:r>
      <w:r w:rsidR="001F030F" w:rsidRPr="00CD1B70">
        <w:rPr>
          <w:rFonts w:cstheme="minorHAnsi"/>
          <w:color w:val="000000" w:themeColor="text1"/>
        </w:rPr>
        <w:t xml:space="preserve">HCPC </w:t>
      </w:r>
      <w:r w:rsidR="00334752" w:rsidRPr="00CD1B70">
        <w:rPr>
          <w:rFonts w:cstheme="minorHAnsi"/>
          <w:color w:val="000000" w:themeColor="text1"/>
        </w:rPr>
        <w:t>and char</w:t>
      </w:r>
      <w:r w:rsidR="001F030F" w:rsidRPr="00CD1B70">
        <w:rPr>
          <w:rFonts w:cstheme="minorHAnsi"/>
          <w:color w:val="000000" w:themeColor="text1"/>
        </w:rPr>
        <w:t>tered</w:t>
      </w:r>
      <w:r w:rsidR="00334752" w:rsidRPr="00CD1B70">
        <w:rPr>
          <w:rFonts w:cstheme="minorHAnsi"/>
          <w:color w:val="000000" w:themeColor="text1"/>
        </w:rPr>
        <w:t xml:space="preserve"> membership with the BPS</w:t>
      </w:r>
      <w:r w:rsidR="000C7934">
        <w:rPr>
          <w:rFonts w:cstheme="minorHAnsi"/>
          <w:color w:val="000000" w:themeColor="text1"/>
        </w:rPr>
        <w:t xml:space="preserve">. If you wish to practice outside of the </w:t>
      </w:r>
      <w:proofErr w:type="gramStart"/>
      <w:r w:rsidR="000C7934">
        <w:rPr>
          <w:rFonts w:cstheme="minorHAnsi"/>
          <w:color w:val="000000" w:themeColor="text1"/>
        </w:rPr>
        <w:t>UK</w:t>
      </w:r>
      <w:proofErr w:type="gramEnd"/>
      <w:r w:rsidR="000C7934">
        <w:rPr>
          <w:rFonts w:cstheme="minorHAnsi"/>
          <w:color w:val="000000" w:themeColor="text1"/>
        </w:rPr>
        <w:t xml:space="preserve"> it is your responsibility to find out from the relevant territory whether this qualification will be accepted. We cannot advise on practising outside the UK. </w:t>
      </w:r>
    </w:p>
    <w:p w14:paraId="45826858" w14:textId="36E9C61F" w:rsidR="00334752" w:rsidRPr="00CD1B70" w:rsidRDefault="00334752" w:rsidP="00980E09">
      <w:pPr>
        <w:jc w:val="both"/>
        <w:rPr>
          <w:rFonts w:cstheme="minorHAnsi"/>
          <w:color w:val="000000" w:themeColor="text1"/>
        </w:rPr>
      </w:pPr>
    </w:p>
    <w:p w14:paraId="247CB9BB" w14:textId="6BA37B37" w:rsidR="00AE3087" w:rsidRPr="00BD72E6" w:rsidRDefault="00334752" w:rsidP="00BD72E6">
      <w:pPr>
        <w:pStyle w:val="Heading1"/>
        <w:rPr>
          <w:rFonts w:asciiTheme="minorHAnsi" w:hAnsiTheme="minorHAnsi" w:cstheme="minorHAnsi"/>
          <w:b/>
          <w:bCs/>
          <w:color w:val="000000" w:themeColor="text1"/>
          <w:sz w:val="24"/>
          <w:szCs w:val="24"/>
        </w:rPr>
      </w:pPr>
      <w:bookmarkStart w:id="23" w:name="_Toc92979003"/>
      <w:r w:rsidRPr="00BD72E6">
        <w:rPr>
          <w:rFonts w:asciiTheme="minorHAnsi" w:hAnsiTheme="minorHAnsi" w:cstheme="minorHAnsi"/>
          <w:b/>
          <w:bCs/>
          <w:color w:val="000000" w:themeColor="text1"/>
          <w:sz w:val="24"/>
          <w:szCs w:val="24"/>
        </w:rPr>
        <w:t>What are the employment opportunities following completion of the programm</w:t>
      </w:r>
      <w:r w:rsidR="00AE3087" w:rsidRPr="00BD72E6">
        <w:rPr>
          <w:rFonts w:asciiTheme="minorHAnsi" w:hAnsiTheme="minorHAnsi" w:cstheme="minorHAnsi"/>
          <w:b/>
          <w:bCs/>
          <w:color w:val="000000" w:themeColor="text1"/>
          <w:sz w:val="24"/>
          <w:szCs w:val="24"/>
        </w:rPr>
        <w:t>e?</w:t>
      </w:r>
      <w:bookmarkEnd w:id="23"/>
    </w:p>
    <w:p w14:paraId="79BACEFC" w14:textId="77777777" w:rsidR="00BD72E6" w:rsidRPr="00CD1B70" w:rsidRDefault="00BD72E6" w:rsidP="00980E09">
      <w:pPr>
        <w:jc w:val="both"/>
        <w:rPr>
          <w:rFonts w:cstheme="minorHAnsi"/>
          <w:b/>
          <w:bCs/>
          <w:color w:val="000000" w:themeColor="text1"/>
        </w:rPr>
      </w:pPr>
    </w:p>
    <w:p w14:paraId="37AD5AC9" w14:textId="53E9E889" w:rsidR="00AE3087" w:rsidRPr="00CD1B70" w:rsidRDefault="00AE3087" w:rsidP="00BD72E6">
      <w:pPr>
        <w:ind w:left="720"/>
        <w:jc w:val="both"/>
        <w:rPr>
          <w:rFonts w:cstheme="minorHAnsi"/>
          <w:color w:val="000000" w:themeColor="text1"/>
        </w:rPr>
      </w:pPr>
      <w:r w:rsidRPr="00CD1B70">
        <w:rPr>
          <w:rFonts w:cstheme="minorHAnsi"/>
          <w:color w:val="000000" w:themeColor="text1"/>
        </w:rPr>
        <w:t xml:space="preserve">HCPC </w:t>
      </w:r>
      <w:r w:rsidR="00617A10" w:rsidRPr="00CD1B70">
        <w:rPr>
          <w:rFonts w:cstheme="minorHAnsi"/>
          <w:color w:val="000000" w:themeColor="text1"/>
        </w:rPr>
        <w:t>Registered</w:t>
      </w:r>
      <w:r w:rsidRPr="00CD1B70">
        <w:rPr>
          <w:rFonts w:cstheme="minorHAnsi"/>
          <w:color w:val="000000" w:themeColor="text1"/>
        </w:rPr>
        <w:t xml:space="preserve"> </w:t>
      </w:r>
      <w:r w:rsidR="00617A10" w:rsidRPr="00CD1B70">
        <w:rPr>
          <w:rFonts w:cstheme="minorHAnsi"/>
          <w:color w:val="000000" w:themeColor="text1"/>
        </w:rPr>
        <w:t>Practitioner</w:t>
      </w:r>
      <w:r w:rsidRPr="00CD1B70">
        <w:rPr>
          <w:rFonts w:cstheme="minorHAnsi"/>
          <w:color w:val="000000" w:themeColor="text1"/>
        </w:rPr>
        <w:t xml:space="preserve"> Psychologists may work in a variety of settings, including the NHS</w:t>
      </w:r>
      <w:r w:rsidR="00617A10" w:rsidRPr="00CD1B70">
        <w:rPr>
          <w:rFonts w:cstheme="minorHAnsi"/>
          <w:color w:val="000000" w:themeColor="text1"/>
        </w:rPr>
        <w:t xml:space="preserve"> (</w:t>
      </w:r>
      <w:proofErr w:type="gramStart"/>
      <w:r w:rsidR="00617A10" w:rsidRPr="00CD1B70">
        <w:rPr>
          <w:rFonts w:cstheme="minorHAnsi"/>
          <w:color w:val="000000" w:themeColor="text1"/>
        </w:rPr>
        <w:t>e.g.</w:t>
      </w:r>
      <w:proofErr w:type="gramEnd"/>
      <w:r w:rsidR="00617A10" w:rsidRPr="00CD1B70">
        <w:rPr>
          <w:rFonts w:cstheme="minorHAnsi"/>
          <w:color w:val="000000" w:themeColor="text1"/>
        </w:rPr>
        <w:t xml:space="preserve"> inpatient settings, community mental health teams, specialist services such as ea</w:t>
      </w:r>
      <w:r w:rsidR="001F030F" w:rsidRPr="00CD1B70">
        <w:rPr>
          <w:rFonts w:cstheme="minorHAnsi"/>
          <w:color w:val="000000" w:themeColor="text1"/>
        </w:rPr>
        <w:t>r</w:t>
      </w:r>
      <w:r w:rsidR="00617A10" w:rsidRPr="00CD1B70">
        <w:rPr>
          <w:rFonts w:cstheme="minorHAnsi"/>
          <w:color w:val="000000" w:themeColor="text1"/>
        </w:rPr>
        <w:t>ly intervention with different clinical populations e.g. older adults); the indepen</w:t>
      </w:r>
      <w:r w:rsidR="001F030F" w:rsidRPr="00CD1B70">
        <w:rPr>
          <w:rFonts w:cstheme="minorHAnsi"/>
          <w:color w:val="000000" w:themeColor="text1"/>
        </w:rPr>
        <w:t>dent</w:t>
      </w:r>
      <w:r w:rsidR="00617A10" w:rsidRPr="00CD1B70">
        <w:rPr>
          <w:rFonts w:cstheme="minorHAnsi"/>
          <w:color w:val="000000" w:themeColor="text1"/>
        </w:rPr>
        <w:t xml:space="preserve"> </w:t>
      </w:r>
      <w:r w:rsidR="001F030F" w:rsidRPr="00CD1B70">
        <w:rPr>
          <w:rFonts w:cstheme="minorHAnsi"/>
          <w:color w:val="000000" w:themeColor="text1"/>
        </w:rPr>
        <w:t>hospital</w:t>
      </w:r>
      <w:r w:rsidR="00617A10" w:rsidRPr="00CD1B70">
        <w:rPr>
          <w:rFonts w:cstheme="minorHAnsi"/>
          <w:color w:val="000000" w:themeColor="text1"/>
        </w:rPr>
        <w:t xml:space="preserve"> </w:t>
      </w:r>
      <w:r w:rsidR="001F030F" w:rsidRPr="00CD1B70">
        <w:rPr>
          <w:rFonts w:cstheme="minorHAnsi"/>
          <w:color w:val="000000" w:themeColor="text1"/>
        </w:rPr>
        <w:t>sector</w:t>
      </w:r>
      <w:r w:rsidR="00617A10" w:rsidRPr="00CD1B70">
        <w:rPr>
          <w:rFonts w:cstheme="minorHAnsi"/>
          <w:color w:val="000000" w:themeColor="text1"/>
        </w:rPr>
        <w:t xml:space="preserve">, forensic settings including HMPS and probation; working in organisations in areas such as occupational health, in the Third (voluntary) </w:t>
      </w:r>
      <w:r w:rsidR="001F030F" w:rsidRPr="00CD1B70">
        <w:rPr>
          <w:rFonts w:cstheme="minorHAnsi"/>
          <w:color w:val="000000" w:themeColor="text1"/>
        </w:rPr>
        <w:t>sector</w:t>
      </w:r>
      <w:r w:rsidR="00617A10" w:rsidRPr="00CD1B70">
        <w:rPr>
          <w:rFonts w:cstheme="minorHAnsi"/>
          <w:color w:val="000000" w:themeColor="text1"/>
        </w:rPr>
        <w:t>; industry. Government, private practice (including Employee Assistance Programmes) and academic and research settings, among others.</w:t>
      </w:r>
    </w:p>
    <w:p w14:paraId="7654508C" w14:textId="1BA31328" w:rsidR="009123D0" w:rsidRPr="00CD1B70" w:rsidRDefault="009123D0" w:rsidP="00980E09">
      <w:pPr>
        <w:jc w:val="both"/>
        <w:rPr>
          <w:rFonts w:cstheme="minorHAnsi"/>
          <w:color w:val="000000" w:themeColor="text1"/>
        </w:rPr>
      </w:pPr>
    </w:p>
    <w:p w14:paraId="5A22A897" w14:textId="7EAA987F" w:rsidR="009123D0" w:rsidRPr="00CD1B70" w:rsidRDefault="009123D0" w:rsidP="00980E09">
      <w:pPr>
        <w:jc w:val="both"/>
        <w:rPr>
          <w:rFonts w:cstheme="minorHAnsi"/>
          <w:color w:val="000000" w:themeColor="text1"/>
        </w:rPr>
      </w:pPr>
    </w:p>
    <w:p w14:paraId="71A932B3" w14:textId="030AF2E5" w:rsidR="009123D0" w:rsidRPr="00CD1B70" w:rsidRDefault="009123D0" w:rsidP="00980E09">
      <w:pPr>
        <w:jc w:val="both"/>
        <w:rPr>
          <w:rFonts w:cstheme="minorHAnsi"/>
          <w:color w:val="000000" w:themeColor="text1"/>
        </w:rPr>
      </w:pPr>
    </w:p>
    <w:p w14:paraId="5614E407" w14:textId="77777777" w:rsidR="009123D0" w:rsidRPr="00CD1B70" w:rsidRDefault="009123D0" w:rsidP="00980E09">
      <w:pPr>
        <w:jc w:val="both"/>
        <w:rPr>
          <w:rFonts w:cstheme="minorHAnsi"/>
          <w:color w:val="000000" w:themeColor="text1"/>
        </w:rPr>
      </w:pPr>
    </w:p>
    <w:p w14:paraId="3D71146E" w14:textId="77777777" w:rsidR="00A13B05" w:rsidRPr="00CD1B70" w:rsidRDefault="00A13B05" w:rsidP="00980E09">
      <w:pPr>
        <w:jc w:val="both"/>
        <w:rPr>
          <w:rFonts w:cstheme="minorHAnsi"/>
          <w:color w:val="000000" w:themeColor="text1"/>
        </w:rPr>
      </w:pPr>
    </w:p>
    <w:sectPr w:rsidR="00A13B05" w:rsidRPr="00CD1B70" w:rsidSect="00503BD2">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1A7E" w14:textId="77777777" w:rsidR="006437CE" w:rsidRDefault="006437CE" w:rsidP="00F70821">
      <w:r>
        <w:separator/>
      </w:r>
    </w:p>
  </w:endnote>
  <w:endnote w:type="continuationSeparator" w:id="0">
    <w:p w14:paraId="48410285" w14:textId="77777777" w:rsidR="006437CE" w:rsidRDefault="006437CE" w:rsidP="00F7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390886"/>
      <w:docPartObj>
        <w:docPartGallery w:val="Page Numbers (Bottom of Page)"/>
        <w:docPartUnique/>
      </w:docPartObj>
    </w:sdtPr>
    <w:sdtEndPr>
      <w:rPr>
        <w:rStyle w:val="PageNumber"/>
      </w:rPr>
    </w:sdtEndPr>
    <w:sdtContent>
      <w:p w14:paraId="5F4AB670" w14:textId="1F22EAC7" w:rsidR="00CD1B70" w:rsidRDefault="00CD1B70" w:rsidP="00ED1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1F899" w14:textId="77777777" w:rsidR="00CD1B70" w:rsidRDefault="00CD1B70" w:rsidP="00CD1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808410"/>
      <w:docPartObj>
        <w:docPartGallery w:val="Page Numbers (Bottom of Page)"/>
        <w:docPartUnique/>
      </w:docPartObj>
    </w:sdtPr>
    <w:sdtEndPr>
      <w:rPr>
        <w:rStyle w:val="PageNumber"/>
      </w:rPr>
    </w:sdtEndPr>
    <w:sdtContent>
      <w:p w14:paraId="017A25CF" w14:textId="02F27128" w:rsidR="00CD1B70" w:rsidRDefault="00CD1B70" w:rsidP="00ED1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2A394" w14:textId="77777777" w:rsidR="00CD1B70" w:rsidRDefault="00CD1B70" w:rsidP="00CD1B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8A9E" w14:textId="77777777" w:rsidR="006437CE" w:rsidRDefault="006437CE" w:rsidP="00F70821">
      <w:r>
        <w:separator/>
      </w:r>
    </w:p>
  </w:footnote>
  <w:footnote w:type="continuationSeparator" w:id="0">
    <w:p w14:paraId="337B683A" w14:textId="77777777" w:rsidR="006437CE" w:rsidRDefault="006437CE" w:rsidP="00F7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8AF5" w14:textId="0A1064D8" w:rsidR="00CD1B70" w:rsidRPr="00BD72E6" w:rsidRDefault="00CD1B70" w:rsidP="00CD1B70">
    <w:pPr>
      <w:pStyle w:val="Heading1"/>
      <w:jc w:val="center"/>
      <w:rPr>
        <w:rFonts w:asciiTheme="minorHAnsi" w:hAnsiTheme="minorHAnsi" w:cstheme="minorHAnsi"/>
        <w:color w:val="000000" w:themeColor="text1"/>
        <w:sz w:val="28"/>
        <w:szCs w:val="28"/>
      </w:rPr>
    </w:pPr>
    <w:bookmarkStart w:id="24" w:name="_Toc92977002"/>
    <w:r w:rsidRPr="00BD72E6">
      <w:rPr>
        <w:rFonts w:asciiTheme="minorHAnsi" w:hAnsiTheme="minorHAnsi" w:cstheme="minorHAnsi"/>
        <w:color w:val="000000" w:themeColor="text1"/>
        <w:sz w:val="28"/>
        <w:szCs w:val="28"/>
      </w:rPr>
      <w:t>DPsych Application Process</w:t>
    </w:r>
    <w:bookmarkEnd w:id="24"/>
    <w:r w:rsidRPr="00BD72E6">
      <w:rPr>
        <w:rFonts w:asciiTheme="minorHAnsi" w:hAnsiTheme="minorHAnsi" w:cstheme="minorHAnsi"/>
        <w:color w:val="000000" w:themeColor="text1"/>
        <w:sz w:val="28"/>
        <w:szCs w:val="28"/>
      </w:rPr>
      <w:t xml:space="preserve"> – City University </w:t>
    </w:r>
    <w:r w:rsidR="006C5DED">
      <w:rPr>
        <w:rFonts w:asciiTheme="minorHAnsi" w:hAnsiTheme="minorHAnsi" w:cstheme="minorHAnsi"/>
        <w:color w:val="000000" w:themeColor="text1"/>
        <w:sz w:val="28"/>
        <w:szCs w:val="28"/>
      </w:rPr>
      <w:t>2</w:t>
    </w:r>
    <w:r w:rsidR="00061667">
      <w:rPr>
        <w:rFonts w:asciiTheme="minorHAnsi" w:hAnsiTheme="minorHAnsi" w:cstheme="minorHAnsi"/>
        <w:color w:val="000000" w:themeColor="text1"/>
        <w:sz w:val="28"/>
        <w:szCs w:val="28"/>
      </w:rPr>
      <w:t>3</w:t>
    </w:r>
    <w:r w:rsidR="006C5DED">
      <w:rPr>
        <w:rFonts w:asciiTheme="minorHAnsi" w:hAnsiTheme="minorHAnsi" w:cstheme="minorHAnsi"/>
        <w:color w:val="000000" w:themeColor="text1"/>
        <w:sz w:val="28"/>
        <w:szCs w:val="28"/>
      </w:rPr>
      <w:t>-2</w:t>
    </w:r>
    <w:r w:rsidR="00061667">
      <w:rPr>
        <w:rFonts w:asciiTheme="minorHAnsi" w:hAnsiTheme="minorHAnsi" w:cstheme="minorHAnsi"/>
        <w:color w:val="000000" w:themeColor="text1"/>
        <w:sz w:val="28"/>
        <w:szCs w:val="28"/>
      </w:rPr>
      <w:t>4</w:t>
    </w:r>
    <w:r w:rsidR="006C5DED">
      <w:rPr>
        <w:rFonts w:asciiTheme="minorHAnsi" w:hAnsiTheme="minorHAnsi" w:cstheme="minorHAnsi"/>
        <w:color w:val="000000" w:themeColor="text1"/>
        <w:sz w:val="28"/>
        <w:szCs w:val="28"/>
      </w:rPr>
      <w:t xml:space="preserve"> Intake</w:t>
    </w:r>
  </w:p>
  <w:p w14:paraId="2B3A1A1B" w14:textId="77777777" w:rsidR="00CD1B70" w:rsidRPr="00BD72E6" w:rsidRDefault="00CD1B70">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DBC"/>
    <w:multiLevelType w:val="multilevel"/>
    <w:tmpl w:val="5004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5055D"/>
    <w:multiLevelType w:val="hybridMultilevel"/>
    <w:tmpl w:val="CD48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945D1"/>
    <w:multiLevelType w:val="hybridMultilevel"/>
    <w:tmpl w:val="660098F8"/>
    <w:lvl w:ilvl="0" w:tplc="B3126606">
      <w:numFmt w:val="bullet"/>
      <w:lvlText w:val="•"/>
      <w:lvlJc w:val="left"/>
      <w:pPr>
        <w:ind w:left="720" w:hanging="360"/>
      </w:pPr>
      <w:rPr>
        <w:rFonts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3112F"/>
    <w:multiLevelType w:val="multilevel"/>
    <w:tmpl w:val="DB8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9313138">
    <w:abstractNumId w:val="2"/>
  </w:num>
  <w:num w:numId="2" w16cid:durableId="616259966">
    <w:abstractNumId w:val="1"/>
  </w:num>
  <w:num w:numId="3" w16cid:durableId="275210291">
    <w:abstractNumId w:val="0"/>
  </w:num>
  <w:num w:numId="4" w16cid:durableId="170899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AD"/>
    <w:rsid w:val="00055D09"/>
    <w:rsid w:val="00061667"/>
    <w:rsid w:val="000A53DA"/>
    <w:rsid w:val="000B7020"/>
    <w:rsid w:val="000C7934"/>
    <w:rsid w:val="00125949"/>
    <w:rsid w:val="00150958"/>
    <w:rsid w:val="00175A0B"/>
    <w:rsid w:val="001866F3"/>
    <w:rsid w:val="001C013D"/>
    <w:rsid w:val="001D7C38"/>
    <w:rsid w:val="001E4BD2"/>
    <w:rsid w:val="001F030F"/>
    <w:rsid w:val="0021074C"/>
    <w:rsid w:val="00223934"/>
    <w:rsid w:val="00305336"/>
    <w:rsid w:val="003265AC"/>
    <w:rsid w:val="00334752"/>
    <w:rsid w:val="00334F3B"/>
    <w:rsid w:val="00354E58"/>
    <w:rsid w:val="00364BF9"/>
    <w:rsid w:val="003F2B90"/>
    <w:rsid w:val="004013BC"/>
    <w:rsid w:val="00417C43"/>
    <w:rsid w:val="00446951"/>
    <w:rsid w:val="00450C56"/>
    <w:rsid w:val="004A0F87"/>
    <w:rsid w:val="00503BD2"/>
    <w:rsid w:val="005358BC"/>
    <w:rsid w:val="00550CFD"/>
    <w:rsid w:val="005D7D5C"/>
    <w:rsid w:val="005E1E74"/>
    <w:rsid w:val="00617A10"/>
    <w:rsid w:val="0063605E"/>
    <w:rsid w:val="006437CE"/>
    <w:rsid w:val="00674807"/>
    <w:rsid w:val="006B079C"/>
    <w:rsid w:val="006B6A5E"/>
    <w:rsid w:val="006C5DED"/>
    <w:rsid w:val="00743580"/>
    <w:rsid w:val="00764AC3"/>
    <w:rsid w:val="00774B45"/>
    <w:rsid w:val="007950AD"/>
    <w:rsid w:val="007A1D95"/>
    <w:rsid w:val="007C6744"/>
    <w:rsid w:val="00831620"/>
    <w:rsid w:val="00835C48"/>
    <w:rsid w:val="00861AA9"/>
    <w:rsid w:val="008A03FD"/>
    <w:rsid w:val="008B6F9A"/>
    <w:rsid w:val="008E08E8"/>
    <w:rsid w:val="009123D0"/>
    <w:rsid w:val="0093297F"/>
    <w:rsid w:val="00942759"/>
    <w:rsid w:val="00950BF9"/>
    <w:rsid w:val="00980E09"/>
    <w:rsid w:val="00987CAC"/>
    <w:rsid w:val="009D31E7"/>
    <w:rsid w:val="009F71C8"/>
    <w:rsid w:val="00A130BF"/>
    <w:rsid w:val="00A13B05"/>
    <w:rsid w:val="00A53659"/>
    <w:rsid w:val="00A65A64"/>
    <w:rsid w:val="00A72A80"/>
    <w:rsid w:val="00A91E81"/>
    <w:rsid w:val="00AA0F24"/>
    <w:rsid w:val="00AC2E23"/>
    <w:rsid w:val="00AE3087"/>
    <w:rsid w:val="00AF4CF5"/>
    <w:rsid w:val="00B050EA"/>
    <w:rsid w:val="00B23579"/>
    <w:rsid w:val="00BA6101"/>
    <w:rsid w:val="00BB3E6E"/>
    <w:rsid w:val="00BD72E6"/>
    <w:rsid w:val="00BE4EB3"/>
    <w:rsid w:val="00C2621F"/>
    <w:rsid w:val="00C26F83"/>
    <w:rsid w:val="00C35DE2"/>
    <w:rsid w:val="00C42518"/>
    <w:rsid w:val="00C63A1A"/>
    <w:rsid w:val="00C71D67"/>
    <w:rsid w:val="00C817BD"/>
    <w:rsid w:val="00C93579"/>
    <w:rsid w:val="00CA60C8"/>
    <w:rsid w:val="00CD1B70"/>
    <w:rsid w:val="00CE120C"/>
    <w:rsid w:val="00CE27BE"/>
    <w:rsid w:val="00D40791"/>
    <w:rsid w:val="00D53342"/>
    <w:rsid w:val="00E7676F"/>
    <w:rsid w:val="00E85247"/>
    <w:rsid w:val="00E86992"/>
    <w:rsid w:val="00EA2C49"/>
    <w:rsid w:val="00EB4C26"/>
    <w:rsid w:val="00EC1656"/>
    <w:rsid w:val="00F03E51"/>
    <w:rsid w:val="00F45077"/>
    <w:rsid w:val="00F46CC9"/>
    <w:rsid w:val="00F70821"/>
    <w:rsid w:val="00FD3295"/>
    <w:rsid w:val="0BA3E7C1"/>
    <w:rsid w:val="14BFEFFD"/>
    <w:rsid w:val="1A98278B"/>
    <w:rsid w:val="1C31C178"/>
    <w:rsid w:val="31950A44"/>
    <w:rsid w:val="41ED1409"/>
    <w:rsid w:val="46E46733"/>
    <w:rsid w:val="5030DDD3"/>
    <w:rsid w:val="5AD5D9F7"/>
    <w:rsid w:val="617F1414"/>
    <w:rsid w:val="66850356"/>
    <w:rsid w:val="76E313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8A69"/>
  <w15:chartTrackingRefBased/>
  <w15:docId w15:val="{392144B1-3B99-814D-BA49-5024046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B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5A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4079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D09"/>
    <w:pPr>
      <w:ind w:left="720"/>
      <w:contextualSpacing/>
    </w:pPr>
  </w:style>
  <w:style w:type="character" w:styleId="Hyperlink">
    <w:name w:val="Hyperlink"/>
    <w:basedOn w:val="DefaultParagraphFont"/>
    <w:uiPriority w:val="99"/>
    <w:unhideWhenUsed/>
    <w:rsid w:val="00A13B05"/>
    <w:rPr>
      <w:color w:val="0563C1" w:themeColor="hyperlink"/>
      <w:u w:val="single"/>
    </w:rPr>
  </w:style>
  <w:style w:type="character" w:styleId="UnresolvedMention">
    <w:name w:val="Unresolved Mention"/>
    <w:basedOn w:val="DefaultParagraphFont"/>
    <w:uiPriority w:val="99"/>
    <w:semiHidden/>
    <w:unhideWhenUsed/>
    <w:rsid w:val="00A13B05"/>
    <w:rPr>
      <w:color w:val="605E5C"/>
      <w:shd w:val="clear" w:color="auto" w:fill="E1DFDD"/>
    </w:rPr>
  </w:style>
  <w:style w:type="character" w:customStyle="1" w:styleId="apple-converted-space">
    <w:name w:val="apple-converted-space"/>
    <w:basedOn w:val="DefaultParagraphFont"/>
    <w:rsid w:val="0021074C"/>
  </w:style>
  <w:style w:type="paragraph" w:styleId="NormalWeb">
    <w:name w:val="Normal (Web)"/>
    <w:basedOn w:val="Normal"/>
    <w:uiPriority w:val="99"/>
    <w:unhideWhenUsed/>
    <w:rsid w:val="00C26F8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42759"/>
    <w:rPr>
      <w:b/>
      <w:bCs/>
    </w:rPr>
  </w:style>
  <w:style w:type="character" w:customStyle="1" w:styleId="Heading4Char">
    <w:name w:val="Heading 4 Char"/>
    <w:basedOn w:val="DefaultParagraphFont"/>
    <w:link w:val="Heading4"/>
    <w:uiPriority w:val="9"/>
    <w:rsid w:val="00D40791"/>
    <w:rPr>
      <w:rFonts w:ascii="Times New Roman" w:eastAsia="Times New Roman" w:hAnsi="Times New Roman" w:cs="Times New Roman"/>
      <w:b/>
      <w:bCs/>
      <w:lang w:eastAsia="en-GB"/>
    </w:rPr>
  </w:style>
  <w:style w:type="character" w:customStyle="1" w:styleId="Heading2Char">
    <w:name w:val="Heading 2 Char"/>
    <w:basedOn w:val="DefaultParagraphFont"/>
    <w:link w:val="Heading2"/>
    <w:uiPriority w:val="9"/>
    <w:rsid w:val="00A65A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D1B7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D1B70"/>
    <w:pPr>
      <w:tabs>
        <w:tab w:val="center" w:pos="4513"/>
        <w:tab w:val="right" w:pos="9026"/>
      </w:tabs>
    </w:pPr>
  </w:style>
  <w:style w:type="character" w:customStyle="1" w:styleId="FooterChar">
    <w:name w:val="Footer Char"/>
    <w:basedOn w:val="DefaultParagraphFont"/>
    <w:link w:val="Footer"/>
    <w:uiPriority w:val="99"/>
    <w:rsid w:val="00CD1B70"/>
  </w:style>
  <w:style w:type="character" w:styleId="PageNumber">
    <w:name w:val="page number"/>
    <w:basedOn w:val="DefaultParagraphFont"/>
    <w:uiPriority w:val="99"/>
    <w:semiHidden/>
    <w:unhideWhenUsed/>
    <w:rsid w:val="00CD1B70"/>
  </w:style>
  <w:style w:type="paragraph" w:styleId="TOCHeading">
    <w:name w:val="TOC Heading"/>
    <w:basedOn w:val="Heading1"/>
    <w:next w:val="Normal"/>
    <w:uiPriority w:val="39"/>
    <w:unhideWhenUsed/>
    <w:qFormat/>
    <w:rsid w:val="00CD1B7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D72E6"/>
    <w:pPr>
      <w:tabs>
        <w:tab w:val="right" w:leader="dot" w:pos="9010"/>
      </w:tabs>
      <w:spacing w:before="120"/>
    </w:pPr>
    <w:rPr>
      <w:rFonts w:cstheme="minorHAnsi"/>
      <w:b/>
      <w:bCs/>
      <w:i/>
      <w:iCs/>
      <w:noProof/>
    </w:rPr>
  </w:style>
  <w:style w:type="paragraph" w:styleId="TOC2">
    <w:name w:val="toc 2"/>
    <w:basedOn w:val="Normal"/>
    <w:next w:val="Normal"/>
    <w:autoRedefine/>
    <w:uiPriority w:val="39"/>
    <w:unhideWhenUsed/>
    <w:rsid w:val="00CD1B70"/>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D1B70"/>
    <w:pPr>
      <w:ind w:left="480"/>
    </w:pPr>
    <w:rPr>
      <w:rFonts w:cstheme="minorHAnsi"/>
      <w:sz w:val="20"/>
      <w:szCs w:val="20"/>
    </w:rPr>
  </w:style>
  <w:style w:type="paragraph" w:styleId="TOC4">
    <w:name w:val="toc 4"/>
    <w:basedOn w:val="Normal"/>
    <w:next w:val="Normal"/>
    <w:autoRedefine/>
    <w:uiPriority w:val="39"/>
    <w:semiHidden/>
    <w:unhideWhenUsed/>
    <w:rsid w:val="00CD1B70"/>
    <w:pPr>
      <w:ind w:left="720"/>
    </w:pPr>
    <w:rPr>
      <w:rFonts w:cstheme="minorHAnsi"/>
      <w:sz w:val="20"/>
      <w:szCs w:val="20"/>
    </w:rPr>
  </w:style>
  <w:style w:type="paragraph" w:styleId="TOC5">
    <w:name w:val="toc 5"/>
    <w:basedOn w:val="Normal"/>
    <w:next w:val="Normal"/>
    <w:autoRedefine/>
    <w:uiPriority w:val="39"/>
    <w:semiHidden/>
    <w:unhideWhenUsed/>
    <w:rsid w:val="00CD1B70"/>
    <w:pPr>
      <w:ind w:left="960"/>
    </w:pPr>
    <w:rPr>
      <w:rFonts w:cstheme="minorHAnsi"/>
      <w:sz w:val="20"/>
      <w:szCs w:val="20"/>
    </w:rPr>
  </w:style>
  <w:style w:type="paragraph" w:styleId="TOC6">
    <w:name w:val="toc 6"/>
    <w:basedOn w:val="Normal"/>
    <w:next w:val="Normal"/>
    <w:autoRedefine/>
    <w:uiPriority w:val="39"/>
    <w:semiHidden/>
    <w:unhideWhenUsed/>
    <w:rsid w:val="00CD1B70"/>
    <w:pPr>
      <w:ind w:left="1200"/>
    </w:pPr>
    <w:rPr>
      <w:rFonts w:cstheme="minorHAnsi"/>
      <w:sz w:val="20"/>
      <w:szCs w:val="20"/>
    </w:rPr>
  </w:style>
  <w:style w:type="paragraph" w:styleId="TOC7">
    <w:name w:val="toc 7"/>
    <w:basedOn w:val="Normal"/>
    <w:next w:val="Normal"/>
    <w:autoRedefine/>
    <w:uiPriority w:val="39"/>
    <w:semiHidden/>
    <w:unhideWhenUsed/>
    <w:rsid w:val="00CD1B70"/>
    <w:pPr>
      <w:ind w:left="1440"/>
    </w:pPr>
    <w:rPr>
      <w:rFonts w:cstheme="minorHAnsi"/>
      <w:sz w:val="20"/>
      <w:szCs w:val="20"/>
    </w:rPr>
  </w:style>
  <w:style w:type="paragraph" w:styleId="TOC8">
    <w:name w:val="toc 8"/>
    <w:basedOn w:val="Normal"/>
    <w:next w:val="Normal"/>
    <w:autoRedefine/>
    <w:uiPriority w:val="39"/>
    <w:semiHidden/>
    <w:unhideWhenUsed/>
    <w:rsid w:val="00CD1B70"/>
    <w:pPr>
      <w:ind w:left="1680"/>
    </w:pPr>
    <w:rPr>
      <w:rFonts w:cstheme="minorHAnsi"/>
      <w:sz w:val="20"/>
      <w:szCs w:val="20"/>
    </w:rPr>
  </w:style>
  <w:style w:type="paragraph" w:styleId="TOC9">
    <w:name w:val="toc 9"/>
    <w:basedOn w:val="Normal"/>
    <w:next w:val="Normal"/>
    <w:autoRedefine/>
    <w:uiPriority w:val="39"/>
    <w:semiHidden/>
    <w:unhideWhenUsed/>
    <w:rsid w:val="00CD1B70"/>
    <w:pPr>
      <w:ind w:left="1920"/>
    </w:pPr>
    <w:rPr>
      <w:rFonts w:cstheme="minorHAnsi"/>
      <w:sz w:val="20"/>
      <w:szCs w:val="20"/>
    </w:rPr>
  </w:style>
  <w:style w:type="paragraph" w:styleId="Header">
    <w:name w:val="header"/>
    <w:basedOn w:val="Normal"/>
    <w:link w:val="HeaderChar"/>
    <w:uiPriority w:val="99"/>
    <w:unhideWhenUsed/>
    <w:rsid w:val="00CD1B70"/>
    <w:pPr>
      <w:tabs>
        <w:tab w:val="center" w:pos="4513"/>
        <w:tab w:val="right" w:pos="9026"/>
      </w:tabs>
    </w:pPr>
  </w:style>
  <w:style w:type="character" w:customStyle="1" w:styleId="HeaderChar">
    <w:name w:val="Header Char"/>
    <w:basedOn w:val="DefaultParagraphFont"/>
    <w:link w:val="Header"/>
    <w:uiPriority w:val="99"/>
    <w:rsid w:val="00CD1B70"/>
  </w:style>
  <w:style w:type="character" w:styleId="FollowedHyperlink">
    <w:name w:val="FollowedHyperlink"/>
    <w:basedOn w:val="DefaultParagraphFont"/>
    <w:uiPriority w:val="99"/>
    <w:semiHidden/>
    <w:unhideWhenUsed/>
    <w:rsid w:val="00950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994">
      <w:bodyDiv w:val="1"/>
      <w:marLeft w:val="0"/>
      <w:marRight w:val="0"/>
      <w:marTop w:val="0"/>
      <w:marBottom w:val="0"/>
      <w:divBdr>
        <w:top w:val="none" w:sz="0" w:space="0" w:color="auto"/>
        <w:left w:val="none" w:sz="0" w:space="0" w:color="auto"/>
        <w:bottom w:val="none" w:sz="0" w:space="0" w:color="auto"/>
        <w:right w:val="none" w:sz="0" w:space="0" w:color="auto"/>
      </w:divBdr>
    </w:div>
    <w:div w:id="134375855">
      <w:bodyDiv w:val="1"/>
      <w:marLeft w:val="0"/>
      <w:marRight w:val="0"/>
      <w:marTop w:val="0"/>
      <w:marBottom w:val="0"/>
      <w:divBdr>
        <w:top w:val="none" w:sz="0" w:space="0" w:color="auto"/>
        <w:left w:val="none" w:sz="0" w:space="0" w:color="auto"/>
        <w:bottom w:val="none" w:sz="0" w:space="0" w:color="auto"/>
        <w:right w:val="none" w:sz="0" w:space="0" w:color="auto"/>
      </w:divBdr>
    </w:div>
    <w:div w:id="793790993">
      <w:bodyDiv w:val="1"/>
      <w:marLeft w:val="0"/>
      <w:marRight w:val="0"/>
      <w:marTop w:val="0"/>
      <w:marBottom w:val="0"/>
      <w:divBdr>
        <w:top w:val="none" w:sz="0" w:space="0" w:color="auto"/>
        <w:left w:val="none" w:sz="0" w:space="0" w:color="auto"/>
        <w:bottom w:val="none" w:sz="0" w:space="0" w:color="auto"/>
        <w:right w:val="none" w:sz="0" w:space="0" w:color="auto"/>
      </w:divBdr>
    </w:div>
    <w:div w:id="1089352235">
      <w:bodyDiv w:val="1"/>
      <w:marLeft w:val="0"/>
      <w:marRight w:val="0"/>
      <w:marTop w:val="0"/>
      <w:marBottom w:val="0"/>
      <w:divBdr>
        <w:top w:val="none" w:sz="0" w:space="0" w:color="auto"/>
        <w:left w:val="none" w:sz="0" w:space="0" w:color="auto"/>
        <w:bottom w:val="none" w:sz="0" w:space="0" w:color="auto"/>
        <w:right w:val="none" w:sz="0" w:space="0" w:color="auto"/>
      </w:divBdr>
    </w:div>
    <w:div w:id="1131943388">
      <w:bodyDiv w:val="1"/>
      <w:marLeft w:val="0"/>
      <w:marRight w:val="0"/>
      <w:marTop w:val="0"/>
      <w:marBottom w:val="0"/>
      <w:divBdr>
        <w:top w:val="none" w:sz="0" w:space="0" w:color="auto"/>
        <w:left w:val="none" w:sz="0" w:space="0" w:color="auto"/>
        <w:bottom w:val="none" w:sz="0" w:space="0" w:color="auto"/>
        <w:right w:val="none" w:sz="0" w:space="0" w:color="auto"/>
      </w:divBdr>
    </w:div>
    <w:div w:id="13530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3/708168/PG-NM-Reference-request-form-2023-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s.org.uk/news-and-policy/producing-doctoral-research-impact-guide-doctoral-programme-providers-and-students" TargetMode="External"/><Relationship Id="rId4" Type="http://schemas.openxmlformats.org/officeDocument/2006/relationships/settings" Target="settings.xml"/><Relationship Id="rId9" Type="http://schemas.openxmlformats.org/officeDocument/2006/relationships/hyperlink" Target="https://www.city.ac.uk/prospective-students/courses/professional-development/counselling-skills-worksho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2082-62BE-514B-B45A-85405E64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haddon</dc:creator>
  <cp:keywords/>
  <dc:description/>
  <cp:lastModifiedBy>McNaught, David</cp:lastModifiedBy>
  <cp:revision>2</cp:revision>
  <dcterms:created xsi:type="dcterms:W3CDTF">2023-01-10T12:15:00Z</dcterms:created>
  <dcterms:modified xsi:type="dcterms:W3CDTF">2023-01-10T12:15:00Z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2021-11-04T12:44:14Z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88670402-d8bd-4a01-b89b-77676c1ca18a</vt:lpwstr>
  </property>
  <property fmtid="{D5CDD505-2E9C-101B-9397-08002B2CF9AE}" pid="8" name="MSIP_Label_06c24981-b6df-48f8-949b-0896357b9b03_ContentBits">
    <vt:lpwstr>0</vt:lpwstr>
  </property>
</Properties>
</file>