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8562C" w14:textId="77777777" w:rsidR="00E22637" w:rsidRPr="00E22637" w:rsidRDefault="00E22637" w:rsidP="00E22637">
      <w:pPr>
        <w:shd w:val="clear" w:color="auto" w:fill="FFFFFF"/>
        <w:spacing w:before="90" w:after="210" w:line="336" w:lineRule="atLeast"/>
        <w:outlineLvl w:val="0"/>
        <w:rPr>
          <w:rFonts w:ascii="Arial" w:eastAsia="Times New Roman" w:hAnsi="Arial" w:cs="Arial"/>
          <w:b/>
          <w:bCs/>
          <w:color w:val="333333"/>
          <w:kern w:val="36"/>
          <w:sz w:val="60"/>
          <w:szCs w:val="60"/>
          <w:lang w:eastAsia="en-GB"/>
        </w:rPr>
      </w:pPr>
      <w:r w:rsidRPr="00E22637">
        <w:rPr>
          <w:rFonts w:ascii="Arial" w:eastAsia="Times New Roman" w:hAnsi="Arial" w:cs="Arial"/>
          <w:b/>
          <w:bCs/>
          <w:color w:val="333333"/>
          <w:kern w:val="36"/>
          <w:sz w:val="60"/>
          <w:szCs w:val="60"/>
          <w:lang w:eastAsia="en-GB"/>
        </w:rPr>
        <w:t>Meeting no. 286 - 17-10-18</w:t>
      </w:r>
    </w:p>
    <w:p w14:paraId="1CEE7A07" w14:textId="77777777" w:rsidR="00E22637" w:rsidRPr="00E22637" w:rsidRDefault="00E22637" w:rsidP="00E22637">
      <w:pPr>
        <w:shd w:val="clear" w:color="auto" w:fill="FFFFFF"/>
        <w:spacing w:after="21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Meeting No. 286</w:t>
      </w:r>
    </w:p>
    <w:p w14:paraId="03CC202F" w14:textId="77777777" w:rsidR="00E22637" w:rsidRPr="00E22637" w:rsidRDefault="00E22637" w:rsidP="00E22637">
      <w:pPr>
        <w:shd w:val="clear" w:color="auto" w:fill="FFFFFF"/>
        <w:spacing w:after="210" w:line="240" w:lineRule="auto"/>
        <w:jc w:val="center"/>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SENATE</w:t>
      </w:r>
    </w:p>
    <w:p w14:paraId="48FB630C" w14:textId="77777777" w:rsidR="00E22637" w:rsidRPr="00E22637" w:rsidRDefault="00E22637" w:rsidP="00E22637">
      <w:pPr>
        <w:shd w:val="clear" w:color="auto" w:fill="FFFFFF"/>
        <w:spacing w:after="210" w:line="240" w:lineRule="auto"/>
        <w:jc w:val="center"/>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Wednesday 17 October 2018</w:t>
      </w:r>
    </w:p>
    <w:p w14:paraId="6F139122" w14:textId="77777777" w:rsidR="00E22637" w:rsidRPr="00E22637" w:rsidRDefault="00E22637" w:rsidP="00E22637">
      <w:pPr>
        <w:shd w:val="clear" w:color="auto" w:fill="FFFFFF"/>
        <w:spacing w:after="210" w:line="240" w:lineRule="auto"/>
        <w:jc w:val="center"/>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2pm - 5pm</w:t>
      </w:r>
    </w:p>
    <w:p w14:paraId="5CB3B405" w14:textId="77777777" w:rsidR="00E22637" w:rsidRPr="00E22637" w:rsidRDefault="00E22637" w:rsidP="00E22637">
      <w:pPr>
        <w:shd w:val="clear" w:color="auto" w:fill="FFFFFF"/>
        <w:spacing w:after="210" w:line="240" w:lineRule="auto"/>
        <w:jc w:val="center"/>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Northampton Suite</w:t>
      </w:r>
    </w:p>
    <w:p w14:paraId="750E0898" w14:textId="77777777" w:rsidR="00E22637" w:rsidRPr="00E22637" w:rsidRDefault="00E22637" w:rsidP="00E22637">
      <w:pPr>
        <w:shd w:val="clear" w:color="auto" w:fill="FFFFFF"/>
        <w:spacing w:after="210" w:line="240" w:lineRule="auto"/>
        <w:jc w:val="both"/>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Governance Team</w:t>
      </w:r>
    </w:p>
    <w:p w14:paraId="366C94D3" w14:textId="77777777" w:rsidR="00E22637" w:rsidRPr="00E22637" w:rsidRDefault="00E22637" w:rsidP="00E22637">
      <w:pPr>
        <w:shd w:val="clear" w:color="auto" w:fill="FFFFFF"/>
        <w:spacing w:after="210" w:line="240" w:lineRule="auto"/>
        <w:jc w:val="both"/>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City, University of London</w:t>
      </w:r>
    </w:p>
    <w:p w14:paraId="7E9621D0" w14:textId="77777777" w:rsidR="00E22637" w:rsidRPr="00E22637" w:rsidRDefault="00E22637" w:rsidP="00E22637">
      <w:pPr>
        <w:shd w:val="clear" w:color="auto" w:fill="FFFFFF"/>
        <w:spacing w:after="210" w:line="240" w:lineRule="auto"/>
        <w:jc w:val="both"/>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Northampton Square</w:t>
      </w:r>
    </w:p>
    <w:p w14:paraId="609C2D7C" w14:textId="77777777" w:rsidR="00E22637" w:rsidRPr="00E22637" w:rsidRDefault="00E22637" w:rsidP="00E22637">
      <w:pPr>
        <w:shd w:val="clear" w:color="auto" w:fill="FFFFFF"/>
        <w:spacing w:after="210" w:line="240" w:lineRule="auto"/>
        <w:jc w:val="both"/>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London EC1V 0HB</w:t>
      </w:r>
    </w:p>
    <w:p w14:paraId="6289D0E0" w14:textId="77777777" w:rsidR="00E22637" w:rsidRPr="00E22637" w:rsidRDefault="00E22637" w:rsidP="00E22637">
      <w:pPr>
        <w:shd w:val="clear" w:color="auto" w:fill="FFFFFF"/>
        <w:spacing w:after="210" w:line="240" w:lineRule="auto"/>
        <w:jc w:val="both"/>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Tel. 020 7040 8496</w:t>
      </w:r>
    </w:p>
    <w:p w14:paraId="5C1F119E" w14:textId="77777777" w:rsidR="00E22637" w:rsidRPr="00E22637" w:rsidRDefault="00E22637" w:rsidP="00E22637">
      <w:pPr>
        <w:shd w:val="clear" w:color="auto" w:fill="FFFFFF"/>
        <w:spacing w:after="210" w:line="240" w:lineRule="auto"/>
        <w:jc w:val="both"/>
        <w:rPr>
          <w:rFonts w:ascii="Arial" w:eastAsia="Times New Roman" w:hAnsi="Arial" w:cs="Arial"/>
          <w:color w:val="333333"/>
          <w:sz w:val="21"/>
          <w:szCs w:val="21"/>
          <w:lang w:eastAsia="en-GB"/>
        </w:rPr>
      </w:pPr>
      <w:hyperlink r:id="rId4" w:history="1">
        <w:r w:rsidRPr="00E22637">
          <w:rPr>
            <w:rFonts w:ascii="Arial" w:eastAsia="Times New Roman" w:hAnsi="Arial" w:cs="Arial"/>
            <w:b/>
            <w:bCs/>
            <w:color w:val="B02A1A"/>
            <w:sz w:val="21"/>
            <w:szCs w:val="21"/>
            <w:u w:val="single"/>
            <w:lang w:eastAsia="en-GB"/>
          </w:rPr>
          <w:t>www.city.ac.uk/about/governance</w:t>
        </w:r>
      </w:hyperlink>
    </w:p>
    <w:p w14:paraId="2EF3B7FC" w14:textId="77777777" w:rsidR="00E22637" w:rsidRPr="00E22637" w:rsidRDefault="00E22637" w:rsidP="00E22637">
      <w:pPr>
        <w:shd w:val="clear" w:color="auto" w:fill="FFFFFF"/>
        <w:spacing w:after="210" w:line="240" w:lineRule="auto"/>
        <w:jc w:val="center"/>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AGENDA</w:t>
      </w:r>
    </w:p>
    <w:p w14:paraId="56E6135D" w14:textId="77777777" w:rsidR="00E22637" w:rsidRPr="00E22637" w:rsidRDefault="00E22637" w:rsidP="00E22637">
      <w:pPr>
        <w:shd w:val="clear" w:color="auto" w:fill="FFFFFF"/>
        <w:spacing w:after="21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Members are invited to raise questions of details with the details with the speakers specified for a paper, ahead of the meeting, with a view to improving the effectiveness of the meeting.  Please notify the Governance Team if you wish to star an item.</w:t>
      </w:r>
    </w:p>
    <w:tbl>
      <w:tblPr>
        <w:tblW w:w="12662" w:type="dxa"/>
        <w:shd w:val="clear" w:color="auto" w:fill="FFFFFF"/>
        <w:tblCellMar>
          <w:top w:w="15" w:type="dxa"/>
          <w:left w:w="15" w:type="dxa"/>
          <w:bottom w:w="15" w:type="dxa"/>
          <w:right w:w="15" w:type="dxa"/>
        </w:tblCellMar>
        <w:tblLook w:val="04A0" w:firstRow="1" w:lastRow="0" w:firstColumn="1" w:lastColumn="0" w:noHBand="0" w:noVBand="1"/>
      </w:tblPr>
      <w:tblGrid>
        <w:gridCol w:w="1054"/>
        <w:gridCol w:w="8438"/>
        <w:gridCol w:w="1225"/>
        <w:gridCol w:w="1945"/>
      </w:tblGrid>
      <w:tr w:rsidR="00E22637" w:rsidRPr="00E22637" w14:paraId="6FC5AECC" w14:textId="77777777" w:rsidTr="00E22637">
        <w:trPr>
          <w:tblHeader/>
        </w:trPr>
        <w:tc>
          <w:tcPr>
            <w:tcW w:w="0" w:type="auto"/>
            <w:gridSpan w:val="2"/>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5381C84D" w14:textId="77777777" w:rsidR="00E22637" w:rsidRPr="00E22637" w:rsidRDefault="00E22637" w:rsidP="00E22637">
            <w:pPr>
              <w:spacing w:after="210" w:line="240" w:lineRule="auto"/>
              <w:rPr>
                <w:rFonts w:ascii="Arial" w:eastAsia="Times New Roman" w:hAnsi="Arial" w:cs="Arial"/>
                <w:b/>
                <w:bCs/>
                <w:color w:val="333333"/>
                <w:sz w:val="21"/>
                <w:szCs w:val="21"/>
                <w:lang w:eastAsia="en-GB"/>
              </w:rPr>
            </w:pPr>
            <w:r w:rsidRPr="00E22637">
              <w:rPr>
                <w:rFonts w:ascii="Arial" w:eastAsia="Times New Roman" w:hAnsi="Arial" w:cs="Arial"/>
                <w:b/>
                <w:bCs/>
                <w:color w:val="333333"/>
                <w:sz w:val="21"/>
                <w:szCs w:val="21"/>
                <w:lang w:eastAsia="en-GB"/>
              </w:rPr>
              <w:t>Part One - Preliminary</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34EE12EE" w14:textId="77777777" w:rsidR="00E22637" w:rsidRPr="00E22637" w:rsidRDefault="00E22637" w:rsidP="00E22637">
            <w:pPr>
              <w:spacing w:after="210" w:line="240" w:lineRule="auto"/>
              <w:rPr>
                <w:rFonts w:ascii="Arial" w:eastAsia="Times New Roman" w:hAnsi="Arial" w:cs="Arial"/>
                <w:b/>
                <w:bCs/>
                <w:color w:val="333333"/>
                <w:sz w:val="21"/>
                <w:szCs w:val="21"/>
                <w:lang w:eastAsia="en-GB"/>
              </w:rPr>
            </w:pPr>
            <w:r w:rsidRPr="00E22637">
              <w:rPr>
                <w:rFonts w:ascii="Arial" w:eastAsia="Times New Roman" w:hAnsi="Arial" w:cs="Arial"/>
                <w:b/>
                <w:bCs/>
                <w:color w:val="333333"/>
                <w:sz w:val="21"/>
                <w:szCs w:val="21"/>
                <w:lang w:eastAsia="en-GB"/>
              </w:rPr>
              <w:t>Paper</w:t>
            </w:r>
            <w:r w:rsidRPr="00E22637">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C590FF3" w14:textId="77777777" w:rsidR="00E22637" w:rsidRPr="00E22637" w:rsidRDefault="00E22637" w:rsidP="00E22637">
            <w:pPr>
              <w:spacing w:after="210" w:line="240" w:lineRule="auto"/>
              <w:rPr>
                <w:rFonts w:ascii="Arial" w:eastAsia="Times New Roman" w:hAnsi="Arial" w:cs="Arial"/>
                <w:b/>
                <w:bCs/>
                <w:color w:val="333333"/>
                <w:sz w:val="21"/>
                <w:szCs w:val="21"/>
                <w:lang w:eastAsia="en-GB"/>
              </w:rPr>
            </w:pPr>
            <w:r w:rsidRPr="00E22637">
              <w:rPr>
                <w:rFonts w:ascii="Arial" w:eastAsia="Times New Roman" w:hAnsi="Arial" w:cs="Arial"/>
                <w:b/>
                <w:bCs/>
                <w:color w:val="333333"/>
                <w:sz w:val="21"/>
                <w:szCs w:val="21"/>
                <w:lang w:eastAsia="en-GB"/>
              </w:rPr>
              <w:t>Main speaker(s)</w:t>
            </w:r>
          </w:p>
        </w:tc>
      </w:tr>
      <w:tr w:rsidR="00E22637" w:rsidRPr="00E22637" w14:paraId="3D3F911C"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DCFB9EE" w14:textId="77777777" w:rsidR="00E22637" w:rsidRPr="00E22637" w:rsidRDefault="00E22637" w:rsidP="00E22637">
            <w:pPr>
              <w:spacing w:after="21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*1</w:t>
            </w:r>
            <w:r w:rsidRPr="00E22637">
              <w:rPr>
                <w:rFonts w:ascii="Arial" w:eastAsia="Times New Roman" w:hAnsi="Arial" w:cs="Arial"/>
                <w:color w:val="333333"/>
                <w:sz w:val="21"/>
                <w:szCs w:val="21"/>
                <w:lang w:eastAsia="en-GB"/>
              </w:rPr>
              <w:br/>
            </w:r>
            <w:r w:rsidRPr="00E22637">
              <w:rPr>
                <w:rFonts w:ascii="Arial" w:eastAsia="Times New Roman" w:hAnsi="Arial" w:cs="Arial"/>
                <w:b/>
                <w:bCs/>
                <w:color w:val="333333"/>
                <w:sz w:val="21"/>
                <w:szCs w:val="21"/>
                <w:lang w:eastAsia="en-GB"/>
              </w:rPr>
              <w:t>2.00pm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51C8FA3" w14:textId="77777777" w:rsidR="00E22637" w:rsidRPr="00E22637" w:rsidRDefault="00E22637" w:rsidP="00E22637">
            <w:pPr>
              <w:spacing w:after="21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Apologies</w:t>
            </w:r>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note</w:t>
            </w:r>
            <w:r w:rsidRPr="00E22637">
              <w:rPr>
                <w:rFonts w:ascii="Arial" w:eastAsia="Times New Roman" w:hAnsi="Arial" w:cs="Arial"/>
                <w:color w:val="333333"/>
                <w:sz w:val="21"/>
                <w:szCs w:val="21"/>
                <w:lang w:eastAsia="en-GB"/>
              </w:rPr>
              <w:t> apologies received for the meeting</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3BF588C" w14:textId="77777777" w:rsidR="00E22637" w:rsidRPr="00E22637" w:rsidRDefault="00E22637" w:rsidP="00E22637">
            <w:pPr>
              <w:spacing w:after="21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EB4E846" w14:textId="77777777" w:rsidR="00E22637" w:rsidRPr="00E22637" w:rsidRDefault="00E22637" w:rsidP="00E22637">
            <w:pPr>
              <w:spacing w:after="21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Chair</w:t>
            </w:r>
          </w:p>
        </w:tc>
      </w:tr>
      <w:tr w:rsidR="00E22637" w:rsidRPr="00E22637" w14:paraId="34F8C8CB"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AAEA42E" w14:textId="77777777" w:rsidR="00E22637" w:rsidRPr="00E22637" w:rsidRDefault="00E22637" w:rsidP="00E22637">
            <w:pPr>
              <w:spacing w:after="21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lastRenderedPageBreak/>
              <w:t>*2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8DD5DB7" w14:textId="77777777" w:rsidR="00E22637" w:rsidRPr="00E22637" w:rsidRDefault="00E22637" w:rsidP="00E22637">
            <w:pPr>
              <w:spacing w:after="21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Highlighted Items</w:t>
            </w:r>
          </w:p>
          <w:p w14:paraId="4F6109A0" w14:textId="77777777" w:rsidR="00E22637" w:rsidRPr="00E22637" w:rsidRDefault="00E22637" w:rsidP="00E22637">
            <w:pPr>
              <w:spacing w:after="21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To </w:t>
            </w:r>
            <w:r w:rsidRPr="00E22637">
              <w:rPr>
                <w:rFonts w:ascii="Arial" w:eastAsia="Times New Roman" w:hAnsi="Arial" w:cs="Arial"/>
                <w:b/>
                <w:bCs/>
                <w:color w:val="333333"/>
                <w:sz w:val="21"/>
                <w:szCs w:val="21"/>
                <w:lang w:eastAsia="en-GB"/>
              </w:rPr>
              <w:t>agree</w:t>
            </w:r>
            <w:r w:rsidRPr="00E22637">
              <w:rPr>
                <w:rFonts w:ascii="Arial" w:eastAsia="Times New Roman" w:hAnsi="Arial" w:cs="Arial"/>
                <w:color w:val="333333"/>
                <w:sz w:val="21"/>
                <w:szCs w:val="21"/>
                <w:lang w:eastAsia="en-GB"/>
              </w:rPr>
              <w:t> the highlighted (*) items as the main items of business for the meeting</w:t>
            </w:r>
            <w:r w:rsidRPr="00E22637">
              <w:rPr>
                <w:rFonts w:ascii="Arial" w:eastAsia="Times New Roman" w:hAnsi="Arial" w:cs="Arial"/>
                <w:color w:val="333333"/>
                <w:sz w:val="21"/>
                <w:szCs w:val="21"/>
                <w:vertAlign w:val="superscript"/>
                <w:lang w:eastAsia="en-GB"/>
              </w:rPr>
              <w:t>2</w:t>
            </w:r>
            <w:r w:rsidRPr="00E22637">
              <w:rPr>
                <w:rFonts w:ascii="Arial" w:eastAsia="Times New Roman" w:hAnsi="Arial" w:cs="Arial"/>
                <w:color w:val="333333"/>
                <w:sz w:val="21"/>
                <w:szCs w:val="21"/>
                <w:lang w:eastAsia="en-GB"/>
              </w:rPr>
              <w: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8BB184A"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C9FAE92"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Chair</w:t>
            </w:r>
          </w:p>
        </w:tc>
      </w:tr>
      <w:tr w:rsidR="00E22637" w:rsidRPr="00E22637" w14:paraId="44F05E5C"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73BDE99"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ED77F07"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5" w:history="1">
              <w:r w:rsidRPr="00E22637">
                <w:rPr>
                  <w:rFonts w:ascii="Arial" w:eastAsia="Times New Roman" w:hAnsi="Arial" w:cs="Arial"/>
                  <w:b/>
                  <w:bCs/>
                  <w:color w:val="B02A1A"/>
                  <w:sz w:val="21"/>
                  <w:szCs w:val="21"/>
                  <w:u w:val="single"/>
                  <w:lang w:eastAsia="en-GB"/>
                </w:rPr>
                <w:t>Minutes</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agree</w:t>
            </w:r>
            <w:r w:rsidRPr="00E22637">
              <w:rPr>
                <w:rFonts w:ascii="Arial" w:eastAsia="Times New Roman" w:hAnsi="Arial" w:cs="Arial"/>
                <w:color w:val="333333"/>
                <w:sz w:val="21"/>
                <w:szCs w:val="21"/>
                <w:lang w:eastAsia="en-GB"/>
              </w:rPr>
              <w:t> the minutes of the meeting held on 11</w:t>
            </w:r>
            <w:r w:rsidRPr="00E22637">
              <w:rPr>
                <w:rFonts w:ascii="Arial" w:eastAsia="Times New Roman" w:hAnsi="Arial" w:cs="Arial"/>
                <w:color w:val="333333"/>
                <w:sz w:val="21"/>
                <w:szCs w:val="21"/>
                <w:vertAlign w:val="superscript"/>
                <w:lang w:eastAsia="en-GB"/>
              </w:rPr>
              <w:t>th</w:t>
            </w:r>
            <w:r w:rsidRPr="00E22637">
              <w:rPr>
                <w:rFonts w:ascii="Arial" w:eastAsia="Times New Roman" w:hAnsi="Arial" w:cs="Arial"/>
                <w:color w:val="333333"/>
                <w:sz w:val="21"/>
                <w:szCs w:val="21"/>
                <w:lang w:eastAsia="en-GB"/>
              </w:rPr>
              <w:t> July 2018</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C311B85"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2F966FA"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Chair</w:t>
            </w:r>
          </w:p>
        </w:tc>
      </w:tr>
      <w:tr w:rsidR="00E22637" w:rsidRPr="00E22637" w14:paraId="53ACA7D6"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460CB95"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*4</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06EFD01"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Matters Arising</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CECDC17"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5C43833"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r>
      <w:tr w:rsidR="00E22637" w:rsidRPr="00E22637" w14:paraId="339F2521"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1AF9622"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4.1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81F6493"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Item 6</w:t>
            </w:r>
            <w:r w:rsidRPr="00E22637">
              <w:rPr>
                <w:rFonts w:ascii="Arial" w:eastAsia="Times New Roman" w:hAnsi="Arial" w:cs="Arial"/>
                <w:color w:val="333333"/>
                <w:sz w:val="21"/>
                <w:szCs w:val="21"/>
                <w:lang w:eastAsia="en-GB"/>
              </w:rPr>
              <w:t> - To </w:t>
            </w:r>
            <w:r w:rsidRPr="00E22637">
              <w:rPr>
                <w:rFonts w:ascii="Arial" w:eastAsia="Times New Roman" w:hAnsi="Arial" w:cs="Arial"/>
                <w:b/>
                <w:bCs/>
                <w:color w:val="333333"/>
                <w:sz w:val="21"/>
                <w:szCs w:val="21"/>
                <w:lang w:eastAsia="en-GB"/>
              </w:rPr>
              <w:t>receive</w:t>
            </w:r>
            <w:r w:rsidRPr="00E22637">
              <w:rPr>
                <w:rFonts w:ascii="Arial" w:eastAsia="Times New Roman" w:hAnsi="Arial" w:cs="Arial"/>
                <w:color w:val="333333"/>
                <w:sz w:val="21"/>
                <w:szCs w:val="21"/>
                <w:lang w:eastAsia="en-GB"/>
              </w:rPr>
              <w:t> an update on implementation of the Research Students Who Teach Policy</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7624D85"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144B34B"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College Secretary</w:t>
            </w:r>
          </w:p>
        </w:tc>
      </w:tr>
      <w:tr w:rsidR="00E22637" w:rsidRPr="00E22637" w14:paraId="0E89F279"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B603781"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4.2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53E4BDF"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6" w:history="1">
              <w:r w:rsidRPr="00E22637">
                <w:rPr>
                  <w:rFonts w:ascii="Arial" w:eastAsia="Times New Roman" w:hAnsi="Arial" w:cs="Arial"/>
                  <w:b/>
                  <w:bCs/>
                  <w:color w:val="B02A1A"/>
                  <w:sz w:val="21"/>
                  <w:szCs w:val="21"/>
                  <w:u w:val="single"/>
                  <w:lang w:eastAsia="en-GB"/>
                </w:rPr>
                <w:t>Item 21</w:t>
              </w:r>
            </w:hyperlink>
            <w:r w:rsidRPr="00E22637">
              <w:rPr>
                <w:rFonts w:ascii="Arial" w:eastAsia="Times New Roman" w:hAnsi="Arial" w:cs="Arial"/>
                <w:color w:val="333333"/>
                <w:sz w:val="21"/>
                <w:szCs w:val="21"/>
                <w:lang w:eastAsia="en-GB"/>
              </w:rPr>
              <w:t> - To </w:t>
            </w:r>
            <w:r w:rsidRPr="00E22637">
              <w:rPr>
                <w:rFonts w:ascii="Arial" w:eastAsia="Times New Roman" w:hAnsi="Arial" w:cs="Arial"/>
                <w:b/>
                <w:bCs/>
                <w:color w:val="333333"/>
                <w:sz w:val="21"/>
                <w:szCs w:val="21"/>
                <w:lang w:eastAsia="en-GB"/>
              </w:rPr>
              <w:t>receive</w:t>
            </w:r>
            <w:r w:rsidRPr="00E22637">
              <w:rPr>
                <w:rFonts w:ascii="Arial" w:eastAsia="Times New Roman" w:hAnsi="Arial" w:cs="Arial"/>
                <w:color w:val="333333"/>
                <w:sz w:val="21"/>
                <w:szCs w:val="21"/>
                <w:lang w:eastAsia="en-GB"/>
              </w:rPr>
              <w:t> an update on Innovation Refurbishment Arrangements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1F1752A"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728AD38"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xml:space="preserve">Chair </w:t>
            </w:r>
            <w:proofErr w:type="spellStart"/>
            <w:r w:rsidRPr="00E22637">
              <w:rPr>
                <w:rFonts w:ascii="Arial" w:eastAsia="Times New Roman" w:hAnsi="Arial" w:cs="Arial"/>
                <w:color w:val="333333"/>
                <w:sz w:val="21"/>
                <w:szCs w:val="21"/>
                <w:lang w:eastAsia="en-GB"/>
              </w:rPr>
              <w:t>BoS</w:t>
            </w:r>
            <w:proofErr w:type="spellEnd"/>
            <w:r w:rsidRPr="00E22637">
              <w:rPr>
                <w:rFonts w:ascii="Arial" w:eastAsia="Times New Roman" w:hAnsi="Arial" w:cs="Arial"/>
                <w:color w:val="333333"/>
                <w:sz w:val="21"/>
                <w:szCs w:val="21"/>
                <w:lang w:eastAsia="en-GB"/>
              </w:rPr>
              <w:t xml:space="preserve"> Law</w:t>
            </w:r>
          </w:p>
        </w:tc>
      </w:tr>
      <w:tr w:rsidR="00E22637" w:rsidRPr="00E22637" w14:paraId="596FDF5C"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D27B71D"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4.3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7A8C55A"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To </w:t>
            </w:r>
            <w:r w:rsidRPr="00E22637">
              <w:rPr>
                <w:rFonts w:ascii="Arial" w:eastAsia="Times New Roman" w:hAnsi="Arial" w:cs="Arial"/>
                <w:b/>
                <w:bCs/>
                <w:color w:val="333333"/>
                <w:sz w:val="21"/>
                <w:szCs w:val="21"/>
                <w:lang w:eastAsia="en-GB"/>
              </w:rPr>
              <w:t>note </w:t>
            </w:r>
            <w:r w:rsidRPr="00E22637">
              <w:rPr>
                <w:rFonts w:ascii="Arial" w:eastAsia="Times New Roman" w:hAnsi="Arial" w:cs="Arial"/>
                <w:color w:val="333333"/>
                <w:sz w:val="21"/>
                <w:szCs w:val="21"/>
                <w:lang w:eastAsia="en-GB"/>
              </w:rPr>
              <w:t xml:space="preserve">any other matters arising not covered elsewhere on the </w:t>
            </w:r>
            <w:proofErr w:type="gramStart"/>
            <w:r w:rsidRPr="00E22637">
              <w:rPr>
                <w:rFonts w:ascii="Arial" w:eastAsia="Times New Roman" w:hAnsi="Arial" w:cs="Arial"/>
                <w:color w:val="333333"/>
                <w:sz w:val="21"/>
                <w:szCs w:val="21"/>
                <w:lang w:eastAsia="en-GB"/>
              </w:rPr>
              <w:t>Agenda</w:t>
            </w:r>
            <w:proofErr w:type="gramEnd"/>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0A7E42B"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3E8EA43"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Chair</w:t>
            </w:r>
          </w:p>
        </w:tc>
      </w:tr>
      <w:tr w:rsidR="00E22637" w:rsidRPr="00E22637" w14:paraId="3208C490"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3D8BB9E"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*5</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CA26528"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Conflicts of Interest</w:t>
            </w:r>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note </w:t>
            </w:r>
            <w:r w:rsidRPr="00E22637">
              <w:rPr>
                <w:rFonts w:ascii="Arial" w:eastAsia="Times New Roman" w:hAnsi="Arial" w:cs="Arial"/>
                <w:color w:val="333333"/>
                <w:sz w:val="21"/>
                <w:szCs w:val="21"/>
                <w:lang w:eastAsia="en-GB"/>
              </w:rPr>
              <w:t>any members' conflicts of interest pertaining to this meeting's business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D0F7152"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47B1CB2"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Chair</w:t>
            </w:r>
          </w:p>
        </w:tc>
      </w:tr>
      <w:tr w:rsidR="00E22637" w:rsidRPr="00E22637" w14:paraId="4F72EEE2"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569915F"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*6</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DFAA0D0"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7" w:history="1">
              <w:r w:rsidRPr="00E22637">
                <w:rPr>
                  <w:rFonts w:ascii="Arial" w:eastAsia="Times New Roman" w:hAnsi="Arial" w:cs="Arial"/>
                  <w:b/>
                  <w:bCs/>
                  <w:color w:val="B02A1A"/>
                  <w:sz w:val="21"/>
                  <w:szCs w:val="21"/>
                  <w:u w:val="single"/>
                  <w:lang w:eastAsia="en-GB"/>
                </w:rPr>
                <w:t>Terms of Reference and Governance Regulations</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note </w:t>
            </w:r>
            <w:r w:rsidRPr="00E22637">
              <w:rPr>
                <w:rFonts w:ascii="Arial" w:eastAsia="Times New Roman" w:hAnsi="Arial" w:cs="Arial"/>
                <w:color w:val="333333"/>
                <w:sz w:val="21"/>
                <w:szCs w:val="21"/>
                <w:lang w:eastAsia="en-GB"/>
              </w:rPr>
              <w:t>the terms of reference of Senate and the regulations relating to Senate</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2F800FC"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F4AB0F1"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Chair</w:t>
            </w:r>
          </w:p>
        </w:tc>
      </w:tr>
      <w:tr w:rsidR="00E22637" w:rsidRPr="00E22637" w14:paraId="3E93BF3A"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7432C12"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*7</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6FE6B75"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Membership</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96D34D4"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D90943D"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r>
      <w:tr w:rsidR="00E22637" w:rsidRPr="00E22637" w14:paraId="33D6E378"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51BF075"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7.1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BE490EB"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8" w:history="1">
              <w:r w:rsidRPr="00E22637">
                <w:rPr>
                  <w:rFonts w:ascii="Arial" w:eastAsia="Times New Roman" w:hAnsi="Arial" w:cs="Arial"/>
                  <w:b/>
                  <w:bCs/>
                  <w:color w:val="B02A1A"/>
                  <w:sz w:val="21"/>
                  <w:szCs w:val="21"/>
                  <w:u w:val="single"/>
                  <w:lang w:eastAsia="en-GB"/>
                </w:rPr>
                <w:t>Senate Membership List 2018/19</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note </w:t>
            </w:r>
            <w:r w:rsidRPr="00E22637">
              <w:rPr>
                <w:rFonts w:ascii="Arial" w:eastAsia="Times New Roman" w:hAnsi="Arial" w:cs="Arial"/>
                <w:color w:val="333333"/>
                <w:sz w:val="21"/>
                <w:szCs w:val="21"/>
                <w:lang w:eastAsia="en-GB"/>
              </w:rPr>
              <w:t>the Senate Membership List for 2018/19 and to </w:t>
            </w:r>
            <w:r w:rsidRPr="00E22637">
              <w:rPr>
                <w:rFonts w:ascii="Arial" w:eastAsia="Times New Roman" w:hAnsi="Arial" w:cs="Arial"/>
                <w:b/>
                <w:bCs/>
                <w:color w:val="333333"/>
                <w:sz w:val="21"/>
                <w:szCs w:val="21"/>
                <w:lang w:eastAsia="en-GB"/>
              </w:rPr>
              <w:t>welcome</w:t>
            </w:r>
            <w:r w:rsidRPr="00E22637">
              <w:rPr>
                <w:rFonts w:ascii="Arial" w:eastAsia="Times New Roman" w:hAnsi="Arial" w:cs="Arial"/>
                <w:color w:val="333333"/>
                <w:sz w:val="21"/>
                <w:szCs w:val="21"/>
                <w:lang w:eastAsia="en-GB"/>
              </w:rPr>
              <w:t> all new Senators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A986E18"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4C4900B"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Chair</w:t>
            </w:r>
          </w:p>
        </w:tc>
      </w:tr>
      <w:tr w:rsidR="00E22637" w:rsidRPr="00E22637" w14:paraId="5498D6FA"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5E1349B"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7.2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BABF91F"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9" w:history="1">
              <w:r w:rsidRPr="00E22637">
                <w:rPr>
                  <w:rFonts w:ascii="Arial" w:eastAsia="Times New Roman" w:hAnsi="Arial" w:cs="Arial"/>
                  <w:b/>
                  <w:bCs/>
                  <w:color w:val="B02A1A"/>
                  <w:sz w:val="21"/>
                  <w:szCs w:val="21"/>
                  <w:u w:val="single"/>
                  <w:lang w:eastAsia="en-GB"/>
                </w:rPr>
                <w:t>Chairs &amp; Deputy Chairs of Boards of Studies 2018/19</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note </w:t>
            </w:r>
            <w:r w:rsidRPr="00E22637">
              <w:rPr>
                <w:rFonts w:ascii="Arial" w:eastAsia="Times New Roman" w:hAnsi="Arial" w:cs="Arial"/>
                <w:color w:val="333333"/>
                <w:sz w:val="21"/>
                <w:szCs w:val="21"/>
                <w:lang w:eastAsia="en-GB"/>
              </w:rPr>
              <w:t>the Deans who will act as Chairs of Boards of Studies and to </w:t>
            </w:r>
            <w:r w:rsidRPr="00E22637">
              <w:rPr>
                <w:rFonts w:ascii="Arial" w:eastAsia="Times New Roman" w:hAnsi="Arial" w:cs="Arial"/>
                <w:b/>
                <w:bCs/>
                <w:color w:val="333333"/>
                <w:sz w:val="21"/>
                <w:szCs w:val="21"/>
                <w:lang w:eastAsia="en-GB"/>
              </w:rPr>
              <w:t>approve </w:t>
            </w:r>
            <w:r w:rsidRPr="00E22637">
              <w:rPr>
                <w:rFonts w:ascii="Arial" w:eastAsia="Times New Roman" w:hAnsi="Arial" w:cs="Arial"/>
                <w:color w:val="333333"/>
                <w:sz w:val="21"/>
                <w:szCs w:val="21"/>
                <w:lang w:eastAsia="en-GB"/>
              </w:rPr>
              <w:t>the appointment of the Deputy Chairs for 2018/19</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F80F9CB"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1FBD14A"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Chair</w:t>
            </w:r>
          </w:p>
        </w:tc>
      </w:tr>
      <w:tr w:rsidR="00E22637" w:rsidRPr="00E22637" w14:paraId="2A7F8FB2"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67C1F86"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7.3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2D1FDF7"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Deputy Chair of Senate</w:t>
            </w:r>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approve</w:t>
            </w:r>
            <w:r w:rsidRPr="00E22637">
              <w:rPr>
                <w:rFonts w:ascii="Arial" w:eastAsia="Times New Roman" w:hAnsi="Arial" w:cs="Arial"/>
                <w:color w:val="333333"/>
                <w:sz w:val="21"/>
                <w:szCs w:val="21"/>
                <w:lang w:eastAsia="en-GB"/>
              </w:rPr>
              <w:t> the appointment of Professor Andrew Jones as Deputy Chair of Senate</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D08E5F7"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96B0A86"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Chair</w:t>
            </w:r>
          </w:p>
        </w:tc>
      </w:tr>
      <w:tr w:rsidR="00E22637" w:rsidRPr="00E22637" w14:paraId="23245FF2"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AB87168"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*8</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0E3A981"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Items Specifically Brought Forward by the Chair</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8EA841F"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7DB4CF7"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r>
      <w:tr w:rsidR="00E22637" w:rsidRPr="00E22637" w14:paraId="2A06572B"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58193F1"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lastRenderedPageBreak/>
              <w:t>8.1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71553E7"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TEF Update</w:t>
            </w:r>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receive </w:t>
            </w:r>
            <w:r w:rsidRPr="00E22637">
              <w:rPr>
                <w:rFonts w:ascii="Arial" w:eastAsia="Times New Roman" w:hAnsi="Arial" w:cs="Arial"/>
                <w:color w:val="333333"/>
                <w:sz w:val="21"/>
                <w:szCs w:val="21"/>
                <w:lang w:eastAsia="en-GB"/>
              </w:rPr>
              <w:t>an update on TEF</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840861B"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E6594B2"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DP&amp;P</w:t>
            </w:r>
          </w:p>
        </w:tc>
      </w:tr>
      <w:tr w:rsidR="00E22637" w:rsidRPr="00E22637" w14:paraId="24B0F8F3"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04AD2AE"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8.2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18130AE" w14:textId="77777777" w:rsidR="00E22637" w:rsidRPr="00E22637" w:rsidRDefault="00E22637" w:rsidP="00E22637">
            <w:pPr>
              <w:spacing w:after="210" w:line="240" w:lineRule="auto"/>
              <w:rPr>
                <w:rFonts w:ascii="Arial" w:eastAsia="Times New Roman" w:hAnsi="Arial" w:cs="Arial"/>
                <w:color w:val="333333"/>
                <w:sz w:val="21"/>
                <w:szCs w:val="21"/>
                <w:lang w:eastAsia="en-GB"/>
              </w:rPr>
            </w:pPr>
            <w:proofErr w:type="spellStart"/>
            <w:r w:rsidRPr="00E22637">
              <w:rPr>
                <w:rFonts w:ascii="Arial" w:eastAsia="Times New Roman" w:hAnsi="Arial" w:cs="Arial"/>
                <w:b/>
                <w:bCs/>
                <w:color w:val="333333"/>
                <w:sz w:val="21"/>
                <w:szCs w:val="21"/>
                <w:lang w:eastAsia="en-GB"/>
              </w:rPr>
              <w:t>OfS</w:t>
            </w:r>
            <w:proofErr w:type="spellEnd"/>
            <w:r w:rsidRPr="00E22637">
              <w:rPr>
                <w:rFonts w:ascii="Arial" w:eastAsia="Times New Roman" w:hAnsi="Arial" w:cs="Arial"/>
                <w:b/>
                <w:bCs/>
                <w:color w:val="333333"/>
                <w:sz w:val="21"/>
                <w:szCs w:val="21"/>
                <w:lang w:eastAsia="en-GB"/>
              </w:rPr>
              <w:t xml:space="preserve"> Registration</w:t>
            </w:r>
          </w:p>
          <w:p w14:paraId="34356A63" w14:textId="77777777" w:rsidR="00E22637" w:rsidRPr="00E22637" w:rsidRDefault="00E22637" w:rsidP="00E22637">
            <w:pPr>
              <w:spacing w:after="21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To </w:t>
            </w:r>
            <w:r w:rsidRPr="00E22637">
              <w:rPr>
                <w:rFonts w:ascii="Arial" w:eastAsia="Times New Roman" w:hAnsi="Arial" w:cs="Arial"/>
                <w:b/>
                <w:bCs/>
                <w:color w:val="333333"/>
                <w:sz w:val="21"/>
                <w:szCs w:val="21"/>
                <w:lang w:eastAsia="en-GB"/>
              </w:rPr>
              <w:t>note </w:t>
            </w:r>
            <w:r w:rsidRPr="00E22637">
              <w:rPr>
                <w:rFonts w:ascii="Arial" w:eastAsia="Times New Roman" w:hAnsi="Arial" w:cs="Arial"/>
                <w:color w:val="333333"/>
                <w:sz w:val="21"/>
                <w:szCs w:val="21"/>
                <w:lang w:eastAsia="en-GB"/>
              </w:rPr>
              <w:t xml:space="preserve">City's registration with </w:t>
            </w:r>
            <w:proofErr w:type="spellStart"/>
            <w:r w:rsidRPr="00E22637">
              <w:rPr>
                <w:rFonts w:ascii="Arial" w:eastAsia="Times New Roman" w:hAnsi="Arial" w:cs="Arial"/>
                <w:color w:val="333333"/>
                <w:sz w:val="21"/>
                <w:szCs w:val="21"/>
                <w:lang w:eastAsia="en-GB"/>
              </w:rPr>
              <w:t>OfS</w:t>
            </w:r>
            <w:proofErr w:type="spellEnd"/>
            <w:r w:rsidRPr="00E22637">
              <w:rPr>
                <w:rFonts w:ascii="Arial" w:eastAsia="Times New Roman" w:hAnsi="Arial" w:cs="Arial"/>
                <w:color w:val="333333"/>
                <w:sz w:val="21"/>
                <w:szCs w:val="21"/>
                <w:lang w:eastAsia="en-GB"/>
              </w:rPr>
              <w:t xml:space="preserve"> including the approval and publication of City's Access and Participation Plan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03F3661"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415D59F"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DSAS</w:t>
            </w:r>
          </w:p>
        </w:tc>
      </w:tr>
      <w:tr w:rsidR="00E22637" w:rsidRPr="00E22637" w14:paraId="34D092CE"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44B4F5C"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*9</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8305A9B" w14:textId="77777777" w:rsidR="00E22637" w:rsidRPr="00E22637" w:rsidRDefault="00E22637" w:rsidP="00E22637">
            <w:pPr>
              <w:spacing w:after="210" w:line="240" w:lineRule="auto"/>
              <w:rPr>
                <w:rFonts w:ascii="Arial" w:eastAsia="Times New Roman" w:hAnsi="Arial" w:cs="Arial"/>
                <w:color w:val="333333"/>
                <w:sz w:val="21"/>
                <w:szCs w:val="21"/>
                <w:lang w:eastAsia="en-GB"/>
              </w:rPr>
            </w:pPr>
            <w:hyperlink r:id="rId10" w:history="1">
              <w:r w:rsidRPr="00E22637">
                <w:rPr>
                  <w:rFonts w:ascii="Arial" w:eastAsia="Times New Roman" w:hAnsi="Arial" w:cs="Arial"/>
                  <w:b/>
                  <w:bCs/>
                  <w:color w:val="B02A1A"/>
                  <w:sz w:val="21"/>
                  <w:szCs w:val="21"/>
                  <w:u w:val="single"/>
                  <w:lang w:eastAsia="en-GB"/>
                </w:rPr>
                <w:t>Senate Calendar</w:t>
              </w:r>
            </w:hyperlink>
          </w:p>
          <w:p w14:paraId="0210D284" w14:textId="77777777" w:rsidR="00E22637" w:rsidRPr="00E22637" w:rsidRDefault="00E22637" w:rsidP="00E22637">
            <w:pPr>
              <w:spacing w:after="21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To note the annual calendar for Senate business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A68BC23"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F066EAB"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Chair</w:t>
            </w:r>
          </w:p>
        </w:tc>
      </w:tr>
      <w:tr w:rsidR="00E22637" w:rsidRPr="00E22637" w14:paraId="72A4F617"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09CA5E7" w14:textId="77777777" w:rsidR="00E22637" w:rsidRPr="00E22637" w:rsidRDefault="00E22637" w:rsidP="00E22637">
            <w:pPr>
              <w:spacing w:after="21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*10</w:t>
            </w:r>
          </w:p>
          <w:p w14:paraId="54956A2E" w14:textId="77777777" w:rsidR="00E22637" w:rsidRPr="00E22637" w:rsidRDefault="00E22637" w:rsidP="00E22637">
            <w:pPr>
              <w:spacing w:after="21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2.20pm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31749B2"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11" w:history="1">
              <w:r w:rsidRPr="00E22637">
                <w:rPr>
                  <w:rFonts w:ascii="Arial" w:eastAsia="Times New Roman" w:hAnsi="Arial" w:cs="Arial"/>
                  <w:b/>
                  <w:bCs/>
                  <w:color w:val="B02A1A"/>
                  <w:sz w:val="21"/>
                  <w:szCs w:val="21"/>
                  <w:u w:val="single"/>
                  <w:lang w:eastAsia="en-GB"/>
                </w:rPr>
                <w:t>Students' Union Standing Report</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note </w:t>
            </w:r>
            <w:r w:rsidRPr="00E22637">
              <w:rPr>
                <w:rFonts w:ascii="Arial" w:eastAsia="Times New Roman" w:hAnsi="Arial" w:cs="Arial"/>
                <w:color w:val="333333"/>
                <w:sz w:val="21"/>
                <w:szCs w:val="21"/>
                <w:lang w:eastAsia="en-GB"/>
              </w:rPr>
              <w:t>and </w:t>
            </w:r>
            <w:r w:rsidRPr="00E22637">
              <w:rPr>
                <w:rFonts w:ascii="Arial" w:eastAsia="Times New Roman" w:hAnsi="Arial" w:cs="Arial"/>
                <w:b/>
                <w:bCs/>
                <w:color w:val="333333"/>
                <w:sz w:val="21"/>
                <w:szCs w:val="21"/>
                <w:lang w:eastAsia="en-GB"/>
              </w:rPr>
              <w:t>discuss </w:t>
            </w:r>
            <w:r w:rsidRPr="00E22637">
              <w:rPr>
                <w:rFonts w:ascii="Arial" w:eastAsia="Times New Roman" w:hAnsi="Arial" w:cs="Arial"/>
                <w:color w:val="333333"/>
                <w:sz w:val="21"/>
                <w:szCs w:val="21"/>
                <w:lang w:eastAsia="en-GB"/>
              </w:rPr>
              <w:t>issues brought forward by the Students' Union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F72E31E"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57FCB3E"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SU President</w:t>
            </w:r>
          </w:p>
        </w:tc>
      </w:tr>
      <w:tr w:rsidR="00E22637" w:rsidRPr="00E22637" w14:paraId="5B9EAADF" w14:textId="77777777" w:rsidTr="00E22637">
        <w:tc>
          <w:tcPr>
            <w:tcW w:w="0" w:type="auto"/>
            <w:gridSpan w:val="2"/>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3D81D820" w14:textId="77777777" w:rsidR="00E22637" w:rsidRPr="00E22637" w:rsidRDefault="00E22637" w:rsidP="00E22637">
            <w:pPr>
              <w:spacing w:after="0" w:line="240" w:lineRule="auto"/>
              <w:jc w:val="both"/>
              <w:rPr>
                <w:rFonts w:ascii="Arial" w:eastAsia="Times New Roman" w:hAnsi="Arial" w:cs="Arial"/>
                <w:b/>
                <w:bCs/>
                <w:color w:val="333333"/>
                <w:sz w:val="21"/>
                <w:szCs w:val="21"/>
                <w:lang w:eastAsia="en-GB"/>
              </w:rPr>
            </w:pPr>
            <w:r w:rsidRPr="00E22637">
              <w:rPr>
                <w:rFonts w:ascii="Arial" w:eastAsia="Times New Roman" w:hAnsi="Arial" w:cs="Arial"/>
                <w:b/>
                <w:bCs/>
                <w:color w:val="333333"/>
                <w:sz w:val="21"/>
                <w:szCs w:val="21"/>
                <w:lang w:eastAsia="en-GB"/>
              </w:rPr>
              <w:t>Part Two - Presentation/Debate Item</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394D228F" w14:textId="77777777" w:rsidR="00E22637" w:rsidRPr="00E22637" w:rsidRDefault="00E22637" w:rsidP="00E22637">
            <w:pPr>
              <w:spacing w:after="0" w:line="240" w:lineRule="auto"/>
              <w:rPr>
                <w:rFonts w:ascii="Arial" w:eastAsia="Times New Roman" w:hAnsi="Arial" w:cs="Arial"/>
                <w:b/>
                <w:bCs/>
                <w:color w:val="333333"/>
                <w:sz w:val="21"/>
                <w:szCs w:val="21"/>
                <w:lang w:eastAsia="en-GB"/>
              </w:rPr>
            </w:pPr>
            <w:r w:rsidRPr="00E22637">
              <w:rPr>
                <w:rFonts w:ascii="Arial" w:eastAsia="Times New Roman" w:hAnsi="Arial" w:cs="Arial"/>
                <w:b/>
                <w:bCs/>
                <w:color w:val="333333"/>
                <w:sz w:val="21"/>
                <w:szCs w:val="21"/>
                <w:lang w:eastAsia="en-GB"/>
              </w:rPr>
              <w:t>Paper</w:t>
            </w:r>
            <w:r w:rsidRPr="00E22637">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5F33A71B" w14:textId="77777777" w:rsidR="00E22637" w:rsidRPr="00E22637" w:rsidRDefault="00E22637" w:rsidP="00E22637">
            <w:pPr>
              <w:spacing w:after="0" w:line="240" w:lineRule="auto"/>
              <w:rPr>
                <w:rFonts w:ascii="Arial" w:eastAsia="Times New Roman" w:hAnsi="Arial" w:cs="Arial"/>
                <w:b/>
                <w:bCs/>
                <w:color w:val="333333"/>
                <w:sz w:val="21"/>
                <w:szCs w:val="21"/>
                <w:lang w:eastAsia="en-GB"/>
              </w:rPr>
            </w:pPr>
            <w:r w:rsidRPr="00E22637">
              <w:rPr>
                <w:rFonts w:ascii="Arial" w:eastAsia="Times New Roman" w:hAnsi="Arial" w:cs="Arial"/>
                <w:b/>
                <w:bCs/>
                <w:color w:val="333333"/>
                <w:sz w:val="21"/>
                <w:szCs w:val="21"/>
                <w:lang w:eastAsia="en-GB"/>
              </w:rPr>
              <w:t>Main Speaker(s)</w:t>
            </w:r>
          </w:p>
        </w:tc>
      </w:tr>
      <w:tr w:rsidR="00E22637" w:rsidRPr="00E22637" w14:paraId="024BA9D5"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10E14B6"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*11</w:t>
            </w:r>
            <w:r w:rsidRPr="00E22637">
              <w:rPr>
                <w:rFonts w:ascii="Arial" w:eastAsia="Times New Roman" w:hAnsi="Arial" w:cs="Arial"/>
                <w:color w:val="333333"/>
                <w:sz w:val="21"/>
                <w:szCs w:val="21"/>
                <w:lang w:eastAsia="en-GB"/>
              </w:rPr>
              <w:br/>
            </w:r>
            <w:r w:rsidRPr="00E22637">
              <w:rPr>
                <w:rFonts w:ascii="Arial" w:eastAsia="Times New Roman" w:hAnsi="Arial" w:cs="Arial"/>
                <w:b/>
                <w:bCs/>
                <w:color w:val="333333"/>
                <w:sz w:val="21"/>
                <w:szCs w:val="21"/>
                <w:lang w:eastAsia="en-GB"/>
              </w:rPr>
              <w:t>2.25pm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43D72F1"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12" w:history="1">
              <w:r w:rsidRPr="00E22637">
                <w:rPr>
                  <w:rFonts w:ascii="Arial" w:eastAsia="Times New Roman" w:hAnsi="Arial" w:cs="Arial"/>
                  <w:b/>
                  <w:bCs/>
                  <w:color w:val="B02A1A"/>
                  <w:sz w:val="21"/>
                  <w:szCs w:val="21"/>
                  <w:u w:val="single"/>
                  <w:lang w:eastAsia="en-GB"/>
                </w:rPr>
                <w:t>Support for PhD Students</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receive </w:t>
            </w:r>
            <w:r w:rsidRPr="00E22637">
              <w:rPr>
                <w:rFonts w:ascii="Arial" w:eastAsia="Times New Roman" w:hAnsi="Arial" w:cs="Arial"/>
                <w:color w:val="333333"/>
                <w:sz w:val="21"/>
                <w:szCs w:val="21"/>
                <w:lang w:eastAsia="en-GB"/>
              </w:rPr>
              <w:t>a presentation from the VP (R&amp;E)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46F65E4"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0A4833E"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VP (R&amp;E)</w:t>
            </w:r>
          </w:p>
        </w:tc>
      </w:tr>
      <w:tr w:rsidR="00E22637" w:rsidRPr="00E22637" w14:paraId="3F184C93" w14:textId="77777777" w:rsidTr="00E22637">
        <w:tc>
          <w:tcPr>
            <w:tcW w:w="0" w:type="auto"/>
            <w:gridSpan w:val="2"/>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BBF0EB9" w14:textId="77777777" w:rsidR="00E22637" w:rsidRPr="00E22637" w:rsidRDefault="00E22637" w:rsidP="00E22637">
            <w:pPr>
              <w:spacing w:after="0" w:line="240" w:lineRule="auto"/>
              <w:jc w:val="both"/>
              <w:rPr>
                <w:rFonts w:ascii="Arial" w:eastAsia="Times New Roman" w:hAnsi="Arial" w:cs="Arial"/>
                <w:b/>
                <w:bCs/>
                <w:color w:val="333333"/>
                <w:sz w:val="21"/>
                <w:szCs w:val="21"/>
                <w:lang w:eastAsia="en-GB"/>
              </w:rPr>
            </w:pPr>
            <w:r w:rsidRPr="00E22637">
              <w:rPr>
                <w:rFonts w:ascii="Arial" w:eastAsia="Times New Roman" w:hAnsi="Arial" w:cs="Arial"/>
                <w:b/>
                <w:bCs/>
                <w:color w:val="333333"/>
                <w:sz w:val="21"/>
                <w:szCs w:val="21"/>
                <w:lang w:eastAsia="en-GB"/>
              </w:rPr>
              <w:t>Part Three - Major Items for Discussion </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5BA4877B" w14:textId="77777777" w:rsidR="00E22637" w:rsidRPr="00E22637" w:rsidRDefault="00E22637" w:rsidP="00E22637">
            <w:pPr>
              <w:spacing w:after="0" w:line="240" w:lineRule="auto"/>
              <w:rPr>
                <w:rFonts w:ascii="Arial" w:eastAsia="Times New Roman" w:hAnsi="Arial" w:cs="Arial"/>
                <w:b/>
                <w:bCs/>
                <w:color w:val="333333"/>
                <w:sz w:val="21"/>
                <w:szCs w:val="21"/>
                <w:lang w:eastAsia="en-GB"/>
              </w:rPr>
            </w:pPr>
            <w:r w:rsidRPr="00E22637">
              <w:rPr>
                <w:rFonts w:ascii="Arial" w:eastAsia="Times New Roman" w:hAnsi="Arial" w:cs="Arial"/>
                <w:b/>
                <w:bCs/>
                <w:color w:val="333333"/>
                <w:sz w:val="21"/>
                <w:szCs w:val="21"/>
                <w:lang w:eastAsia="en-GB"/>
              </w:rPr>
              <w:t>Paper</w:t>
            </w:r>
            <w:r w:rsidRPr="00E22637">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51EE53F9" w14:textId="77777777" w:rsidR="00E22637" w:rsidRPr="00E22637" w:rsidRDefault="00E22637" w:rsidP="00E22637">
            <w:pPr>
              <w:spacing w:after="0" w:line="240" w:lineRule="auto"/>
              <w:rPr>
                <w:rFonts w:ascii="Arial" w:eastAsia="Times New Roman" w:hAnsi="Arial" w:cs="Arial"/>
                <w:b/>
                <w:bCs/>
                <w:color w:val="333333"/>
                <w:sz w:val="21"/>
                <w:szCs w:val="21"/>
                <w:lang w:eastAsia="en-GB"/>
              </w:rPr>
            </w:pPr>
            <w:r w:rsidRPr="00E22637">
              <w:rPr>
                <w:rFonts w:ascii="Arial" w:eastAsia="Times New Roman" w:hAnsi="Arial" w:cs="Arial"/>
                <w:b/>
                <w:bCs/>
                <w:color w:val="333333"/>
                <w:sz w:val="21"/>
                <w:szCs w:val="21"/>
                <w:lang w:eastAsia="en-GB"/>
              </w:rPr>
              <w:t>Main Speaker(s)</w:t>
            </w:r>
          </w:p>
        </w:tc>
      </w:tr>
      <w:tr w:rsidR="00E22637" w:rsidRPr="00E22637" w14:paraId="5F109142"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23E8A6E"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*12</w:t>
            </w:r>
            <w:r w:rsidRPr="00E22637">
              <w:rPr>
                <w:rFonts w:ascii="Arial" w:eastAsia="Times New Roman" w:hAnsi="Arial" w:cs="Arial"/>
                <w:color w:val="333333"/>
                <w:sz w:val="21"/>
                <w:szCs w:val="21"/>
                <w:lang w:eastAsia="en-GB"/>
              </w:rPr>
              <w:br/>
            </w:r>
            <w:r w:rsidRPr="00E22637">
              <w:rPr>
                <w:rFonts w:ascii="Arial" w:eastAsia="Times New Roman" w:hAnsi="Arial" w:cs="Arial"/>
                <w:b/>
                <w:bCs/>
                <w:color w:val="333333"/>
                <w:sz w:val="21"/>
                <w:szCs w:val="21"/>
                <w:lang w:eastAsia="en-GB"/>
              </w:rPr>
              <w:t>2.50pm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4516E6F"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Proposal/reports to Senate from Research &amp; Enterprise Committee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306754F"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9CF4180"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r>
      <w:tr w:rsidR="00E22637" w:rsidRPr="00E22637" w14:paraId="4644DF9F"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9A16EF0"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12.1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129BE7C"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13" w:history="1">
              <w:r w:rsidRPr="00E22637">
                <w:rPr>
                  <w:rFonts w:ascii="Arial" w:eastAsia="Times New Roman" w:hAnsi="Arial" w:cs="Arial"/>
                  <w:b/>
                  <w:bCs/>
                  <w:color w:val="B02A1A"/>
                  <w:sz w:val="21"/>
                  <w:szCs w:val="21"/>
                  <w:u w:val="single"/>
                  <w:lang w:eastAsia="en-GB"/>
                </w:rPr>
                <w:t>Research &amp; Enterprise Annual Report 2017/18</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consider </w:t>
            </w:r>
            <w:r w:rsidRPr="00E22637">
              <w:rPr>
                <w:rFonts w:ascii="Arial" w:eastAsia="Times New Roman" w:hAnsi="Arial" w:cs="Arial"/>
                <w:color w:val="333333"/>
                <w:sz w:val="21"/>
                <w:szCs w:val="21"/>
                <w:lang w:eastAsia="en-GB"/>
              </w:rPr>
              <w:t>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97D77F6"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D6FD4D5"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VP (R&amp;E)</w:t>
            </w:r>
          </w:p>
        </w:tc>
      </w:tr>
      <w:tr w:rsidR="00E22637" w:rsidRPr="00E22637" w14:paraId="0791319E"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B43B47F"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12.2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F704EE4"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14" w:history="1">
              <w:r w:rsidRPr="00E22637">
                <w:rPr>
                  <w:rFonts w:ascii="Arial" w:eastAsia="Times New Roman" w:hAnsi="Arial" w:cs="Arial"/>
                  <w:b/>
                  <w:bCs/>
                  <w:color w:val="B02A1A"/>
                  <w:sz w:val="21"/>
                  <w:szCs w:val="21"/>
                  <w:u w:val="single"/>
                  <w:lang w:eastAsia="en-GB"/>
                </w:rPr>
                <w:t>ARQM2018</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consider</w:t>
            </w:r>
            <w:r w:rsidRPr="00E22637">
              <w:rPr>
                <w:rFonts w:ascii="Arial" w:eastAsia="Times New Roman" w:hAnsi="Arial" w:cs="Arial"/>
                <w:color w:val="333333"/>
                <w:sz w:val="21"/>
                <w:szCs w:val="21"/>
                <w:lang w:eastAsia="en-GB"/>
              </w:rPr>
              <w:t>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28F6A1B"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Closed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2E64926"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VP (R&amp;E)</w:t>
            </w:r>
          </w:p>
        </w:tc>
      </w:tr>
      <w:tr w:rsidR="00E22637" w:rsidRPr="00E22637" w14:paraId="3C4D3F4D"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82922C8" w14:textId="77777777" w:rsidR="00E22637" w:rsidRPr="00E22637" w:rsidRDefault="00E22637" w:rsidP="00E22637">
            <w:pPr>
              <w:spacing w:after="21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*13</w:t>
            </w:r>
          </w:p>
          <w:p w14:paraId="0D284F31" w14:textId="77777777" w:rsidR="00E22637" w:rsidRPr="00E22637" w:rsidRDefault="00E22637" w:rsidP="00E22637">
            <w:pPr>
              <w:spacing w:after="21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lastRenderedPageBreak/>
              <w:t>3.10pm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E72B9EE"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lastRenderedPageBreak/>
              <w:t>Proposal/Reports to Senate from Academic Governance Committee</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253C2F7"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26B5FF7"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r>
      <w:tr w:rsidR="00E22637" w:rsidRPr="00E22637" w14:paraId="32D36519"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A824C21"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13.1</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3AF820D" w14:textId="77777777" w:rsidR="00E22637" w:rsidRPr="00E22637" w:rsidRDefault="00E22637" w:rsidP="00E22637">
            <w:pPr>
              <w:spacing w:after="21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Proposed Revisions to Regulation 28</w:t>
            </w:r>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consider</w:t>
            </w:r>
            <w:r w:rsidRPr="00E22637">
              <w:rPr>
                <w:rFonts w:ascii="Arial" w:eastAsia="Times New Roman" w:hAnsi="Arial" w:cs="Arial"/>
                <w:color w:val="333333"/>
                <w:sz w:val="21"/>
                <w:szCs w:val="21"/>
                <w:lang w:eastAsia="en-GB"/>
              </w:rPr>
              <w:t> and </w:t>
            </w:r>
            <w:r w:rsidRPr="00E22637">
              <w:rPr>
                <w:rFonts w:ascii="Arial" w:eastAsia="Times New Roman" w:hAnsi="Arial" w:cs="Arial"/>
                <w:b/>
                <w:bCs/>
                <w:color w:val="333333"/>
                <w:sz w:val="21"/>
                <w:szCs w:val="21"/>
                <w:lang w:eastAsia="en-GB"/>
              </w:rPr>
              <w:t>approve</w:t>
            </w:r>
            <w:r w:rsidRPr="00E22637">
              <w:rPr>
                <w:rFonts w:ascii="Arial" w:eastAsia="Times New Roman" w:hAnsi="Arial" w:cs="Arial"/>
                <w:color w:val="333333"/>
                <w:sz w:val="21"/>
                <w:szCs w:val="21"/>
                <w:lang w:eastAsia="en-GB"/>
              </w:rPr>
              <w:t> proposed revisions to Regulation 28; Appealing a Decision Made by Senate Research Ethics Committee</w:t>
            </w:r>
          </w:p>
          <w:p w14:paraId="2F1D1480" w14:textId="77777777" w:rsidR="00E22637" w:rsidRPr="00E22637" w:rsidRDefault="00E22637" w:rsidP="00E22637">
            <w:pPr>
              <w:spacing w:after="210" w:line="240" w:lineRule="auto"/>
              <w:rPr>
                <w:rFonts w:ascii="Arial" w:eastAsia="Times New Roman" w:hAnsi="Arial" w:cs="Arial"/>
                <w:color w:val="333333"/>
                <w:sz w:val="21"/>
                <w:szCs w:val="21"/>
                <w:lang w:eastAsia="en-GB"/>
              </w:rPr>
            </w:pPr>
            <w:hyperlink r:id="rId15" w:history="1">
              <w:proofErr w:type="spellStart"/>
              <w:r w:rsidRPr="00E22637">
                <w:rPr>
                  <w:rFonts w:ascii="Arial" w:eastAsia="Times New Roman" w:hAnsi="Arial" w:cs="Arial"/>
                  <w:color w:val="B02A1A"/>
                  <w:sz w:val="21"/>
                  <w:szCs w:val="21"/>
                  <w:u w:val="single"/>
                  <w:lang w:eastAsia="en-GB"/>
                </w:rPr>
                <w:t>i</w:t>
              </w:r>
              <w:proofErr w:type="spellEnd"/>
              <w:r w:rsidRPr="00E22637">
                <w:rPr>
                  <w:rFonts w:ascii="Arial" w:eastAsia="Times New Roman" w:hAnsi="Arial" w:cs="Arial"/>
                  <w:color w:val="B02A1A"/>
                  <w:sz w:val="21"/>
                  <w:szCs w:val="21"/>
                  <w:u w:val="single"/>
                  <w:lang w:eastAsia="en-GB"/>
                </w:rPr>
                <w:t>) Regulation 28</w:t>
              </w:r>
            </w:hyperlink>
          </w:p>
          <w:p w14:paraId="09A83C02" w14:textId="77777777" w:rsidR="00E22637" w:rsidRPr="00E22637" w:rsidRDefault="00E22637" w:rsidP="00E22637">
            <w:pPr>
              <w:spacing w:after="210" w:line="240" w:lineRule="auto"/>
              <w:rPr>
                <w:rFonts w:ascii="Arial" w:eastAsia="Times New Roman" w:hAnsi="Arial" w:cs="Arial"/>
                <w:color w:val="333333"/>
                <w:sz w:val="21"/>
                <w:szCs w:val="21"/>
                <w:lang w:eastAsia="en-GB"/>
              </w:rPr>
            </w:pPr>
            <w:hyperlink r:id="rId16" w:history="1">
              <w:r w:rsidRPr="00E22637">
                <w:rPr>
                  <w:rFonts w:ascii="Arial" w:eastAsia="Times New Roman" w:hAnsi="Arial" w:cs="Arial"/>
                  <w:color w:val="B02A1A"/>
                  <w:sz w:val="21"/>
                  <w:szCs w:val="21"/>
                  <w:u w:val="single"/>
                  <w:lang w:eastAsia="en-GB"/>
                </w:rPr>
                <w:t>ii) Regulation 28 Annex B</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612D379"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B478C04"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Chair SREC</w:t>
            </w:r>
          </w:p>
        </w:tc>
      </w:tr>
      <w:tr w:rsidR="00E22637" w:rsidRPr="00E22637" w14:paraId="3F3E01BB"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2DA3C6E"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13.2</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94D4BB0"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17" w:history="1">
              <w:r w:rsidRPr="00E22637">
                <w:rPr>
                  <w:rFonts w:ascii="Arial" w:eastAsia="Times New Roman" w:hAnsi="Arial" w:cs="Arial"/>
                  <w:b/>
                  <w:bCs/>
                  <w:color w:val="B02A1A"/>
                  <w:sz w:val="21"/>
                  <w:szCs w:val="21"/>
                  <w:u w:val="single"/>
                  <w:lang w:eastAsia="en-GB"/>
                </w:rPr>
                <w:t>Annual Assurance Report on Quality and Standards to Council</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consider</w:t>
            </w:r>
            <w:r w:rsidRPr="00E22637">
              <w:rPr>
                <w:rFonts w:ascii="Arial" w:eastAsia="Times New Roman" w:hAnsi="Arial" w:cs="Arial"/>
                <w:color w:val="333333"/>
                <w:sz w:val="21"/>
                <w:szCs w:val="21"/>
                <w:lang w:eastAsia="en-GB"/>
              </w:rPr>
              <w:t> and </w:t>
            </w:r>
            <w:r w:rsidRPr="00E22637">
              <w:rPr>
                <w:rFonts w:ascii="Arial" w:eastAsia="Times New Roman" w:hAnsi="Arial" w:cs="Arial"/>
                <w:b/>
                <w:bCs/>
                <w:color w:val="333333"/>
                <w:sz w:val="21"/>
                <w:szCs w:val="21"/>
                <w:lang w:eastAsia="en-GB"/>
              </w:rPr>
              <w:t>agree</w:t>
            </w:r>
            <w:r w:rsidRPr="00E22637">
              <w:rPr>
                <w:rFonts w:ascii="Arial" w:eastAsia="Times New Roman" w:hAnsi="Arial" w:cs="Arial"/>
                <w:color w:val="333333"/>
                <w:sz w:val="21"/>
                <w:szCs w:val="21"/>
                <w:lang w:eastAsia="en-GB"/>
              </w:rPr>
              <w:t> to recommend to Council for approval of the Annual Assurance Report to Council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55D5F00"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A126874"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DSAS</w:t>
            </w:r>
          </w:p>
        </w:tc>
      </w:tr>
      <w:tr w:rsidR="00E22637" w:rsidRPr="00E22637" w14:paraId="6850212E"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8D549BC"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13.3</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97A933B"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18" w:history="1">
              <w:r w:rsidRPr="00E22637">
                <w:rPr>
                  <w:rFonts w:ascii="Arial" w:eastAsia="Times New Roman" w:hAnsi="Arial" w:cs="Arial"/>
                  <w:b/>
                  <w:bCs/>
                  <w:color w:val="B02A1A"/>
                  <w:sz w:val="21"/>
                  <w:szCs w:val="21"/>
                  <w:u w:val="single"/>
                  <w:lang w:eastAsia="en-GB"/>
                </w:rPr>
                <w:t xml:space="preserve">Proposed Revisions to Regulation 5B, PARC </w:t>
              </w:r>
              <w:proofErr w:type="spellStart"/>
              <w:r w:rsidRPr="00E22637">
                <w:rPr>
                  <w:rFonts w:ascii="Arial" w:eastAsia="Times New Roman" w:hAnsi="Arial" w:cs="Arial"/>
                  <w:b/>
                  <w:bCs/>
                  <w:color w:val="B02A1A"/>
                  <w:sz w:val="21"/>
                  <w:szCs w:val="21"/>
                  <w:u w:val="single"/>
                  <w:lang w:eastAsia="en-GB"/>
                </w:rPr>
                <w:t>ToR</w:t>
              </w:r>
              <w:proofErr w:type="spellEnd"/>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approve</w:t>
            </w:r>
            <w:r w:rsidRPr="00E22637">
              <w:rPr>
                <w:rFonts w:ascii="Arial" w:eastAsia="Times New Roman" w:hAnsi="Arial" w:cs="Arial"/>
                <w:color w:val="333333"/>
                <w:sz w:val="21"/>
                <w:szCs w:val="21"/>
                <w:lang w:eastAsia="en-GB"/>
              </w:rPr>
              <w:t> the proposed changes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E6F016C"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3964E8B"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Chair AGC/College Secretary</w:t>
            </w:r>
          </w:p>
        </w:tc>
      </w:tr>
      <w:tr w:rsidR="00E22637" w:rsidRPr="00E22637" w14:paraId="5CDDBF9A"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515D71F"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13.4</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1EAB24E"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19" w:history="1">
              <w:r w:rsidRPr="00E22637">
                <w:rPr>
                  <w:rFonts w:ascii="Arial" w:eastAsia="Times New Roman" w:hAnsi="Arial" w:cs="Arial"/>
                  <w:b/>
                  <w:bCs/>
                  <w:color w:val="B02A1A"/>
                  <w:sz w:val="21"/>
                  <w:szCs w:val="21"/>
                  <w:u w:val="single"/>
                  <w:lang w:eastAsia="en-GB"/>
                </w:rPr>
                <w:t>Internal Audit Report on Senate Effectiveness</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receive</w:t>
            </w:r>
            <w:r w:rsidRPr="00E22637">
              <w:rPr>
                <w:rFonts w:ascii="Arial" w:eastAsia="Times New Roman" w:hAnsi="Arial" w:cs="Arial"/>
                <w:color w:val="333333"/>
                <w:sz w:val="21"/>
                <w:szCs w:val="21"/>
                <w:lang w:eastAsia="en-GB"/>
              </w:rPr>
              <w:t> the Internal Audit Report on Senate</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3C71F58"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90A57F9"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College Secretary</w:t>
            </w:r>
          </w:p>
        </w:tc>
      </w:tr>
      <w:tr w:rsidR="00E22637" w:rsidRPr="00E22637" w14:paraId="741C00ED"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20C501C" w14:textId="77777777" w:rsidR="00E22637" w:rsidRPr="00E22637" w:rsidRDefault="00E22637" w:rsidP="00E22637">
            <w:pPr>
              <w:spacing w:after="21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*14</w:t>
            </w:r>
          </w:p>
          <w:p w14:paraId="6D6A21DA" w14:textId="77777777" w:rsidR="00E22637" w:rsidRPr="00E22637" w:rsidRDefault="00E22637" w:rsidP="00E22637">
            <w:pPr>
              <w:spacing w:after="21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3.30pm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BA1A6AD"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Reports to Senate from City Graduate School</w:t>
            </w:r>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approve</w:t>
            </w:r>
            <w:r w:rsidRPr="00E22637">
              <w:rPr>
                <w:rFonts w:ascii="Arial" w:eastAsia="Times New Roman" w:hAnsi="Arial" w:cs="Arial"/>
                <w:color w:val="333333"/>
                <w:sz w:val="21"/>
                <w:szCs w:val="21"/>
                <w:lang w:eastAsia="en-GB"/>
              </w:rPr>
              <w:t> the updated guidance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38405B4"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ADB8F7A"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Chair</w:t>
            </w:r>
          </w:p>
        </w:tc>
      </w:tr>
      <w:tr w:rsidR="00E22637" w:rsidRPr="00E22637" w14:paraId="317ECF7E"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15C7A7B"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14.1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3D3C097" w14:textId="77777777" w:rsidR="00E22637" w:rsidRPr="00E22637" w:rsidRDefault="00E22637" w:rsidP="00E22637">
            <w:pPr>
              <w:spacing w:after="210" w:line="240" w:lineRule="auto"/>
              <w:rPr>
                <w:rFonts w:ascii="Arial" w:eastAsia="Times New Roman" w:hAnsi="Arial" w:cs="Arial"/>
                <w:color w:val="333333"/>
                <w:sz w:val="21"/>
                <w:szCs w:val="21"/>
                <w:lang w:eastAsia="en-GB"/>
              </w:rPr>
            </w:pPr>
            <w:hyperlink r:id="rId20" w:history="1">
              <w:r w:rsidRPr="00E22637">
                <w:rPr>
                  <w:rFonts w:ascii="Arial" w:eastAsia="Times New Roman" w:hAnsi="Arial" w:cs="Arial"/>
                  <w:b/>
                  <w:bCs/>
                  <w:color w:val="B02A1A"/>
                  <w:sz w:val="21"/>
                  <w:szCs w:val="21"/>
                  <w:u w:val="single"/>
                  <w:lang w:eastAsia="en-GB"/>
                </w:rPr>
                <w:t>PhD by Prior Publication</w:t>
              </w:r>
            </w:hyperlink>
          </w:p>
          <w:p w14:paraId="6D9016BA" w14:textId="77777777" w:rsidR="00E22637" w:rsidRPr="00E22637" w:rsidRDefault="00E22637" w:rsidP="00E22637">
            <w:pPr>
              <w:spacing w:after="21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To </w:t>
            </w:r>
            <w:r w:rsidRPr="00E22637">
              <w:rPr>
                <w:rFonts w:ascii="Arial" w:eastAsia="Times New Roman" w:hAnsi="Arial" w:cs="Arial"/>
                <w:b/>
                <w:bCs/>
                <w:color w:val="333333"/>
                <w:sz w:val="21"/>
                <w:szCs w:val="21"/>
                <w:lang w:eastAsia="en-GB"/>
              </w:rPr>
              <w:t>approve</w:t>
            </w:r>
            <w:r w:rsidRPr="00E22637">
              <w:rPr>
                <w:rFonts w:ascii="Arial" w:eastAsia="Times New Roman" w:hAnsi="Arial" w:cs="Arial"/>
                <w:color w:val="333333"/>
                <w:sz w:val="21"/>
                <w:szCs w:val="21"/>
                <w:lang w:eastAsia="en-GB"/>
              </w:rPr>
              <w:t> the updated guidance</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BC4CE69"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82F8143"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Chair</w:t>
            </w:r>
          </w:p>
        </w:tc>
      </w:tr>
      <w:tr w:rsidR="00E22637" w:rsidRPr="00E22637" w14:paraId="45227FB9"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8EADAAE"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14.2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4D4311C"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21" w:history="1">
              <w:r w:rsidRPr="00E22637">
                <w:rPr>
                  <w:rFonts w:ascii="Arial" w:eastAsia="Times New Roman" w:hAnsi="Arial" w:cs="Arial"/>
                  <w:b/>
                  <w:bCs/>
                  <w:color w:val="B02A1A"/>
                  <w:sz w:val="21"/>
                  <w:szCs w:val="21"/>
                  <w:u w:val="single"/>
                  <w:lang w:eastAsia="en-GB"/>
                </w:rPr>
                <w:t>Internal Audit Report on PhD Supervision</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note</w:t>
            </w:r>
            <w:r w:rsidRPr="00E22637">
              <w:rPr>
                <w:rFonts w:ascii="Arial" w:eastAsia="Times New Roman" w:hAnsi="Arial" w:cs="Arial"/>
                <w:color w:val="333333"/>
                <w:sz w:val="21"/>
                <w:szCs w:val="21"/>
                <w:lang w:eastAsia="en-GB"/>
              </w:rPr>
              <w:t> the Internal Audit Report on PhD Supervision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B6CC83B"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74A36BC"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Chair</w:t>
            </w:r>
          </w:p>
        </w:tc>
      </w:tr>
      <w:tr w:rsidR="00E22637" w:rsidRPr="00E22637" w14:paraId="4FA4589E"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78AA33D"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*15</w:t>
            </w:r>
            <w:r w:rsidRPr="00E22637">
              <w:rPr>
                <w:rFonts w:ascii="Arial" w:eastAsia="Times New Roman" w:hAnsi="Arial" w:cs="Arial"/>
                <w:color w:val="333333"/>
                <w:sz w:val="21"/>
                <w:szCs w:val="21"/>
                <w:lang w:eastAsia="en-GB"/>
              </w:rPr>
              <w:br/>
            </w:r>
            <w:r w:rsidRPr="00E22637">
              <w:rPr>
                <w:rFonts w:ascii="Arial" w:eastAsia="Times New Roman" w:hAnsi="Arial" w:cs="Arial"/>
                <w:b/>
                <w:bCs/>
                <w:color w:val="333333"/>
                <w:sz w:val="21"/>
                <w:szCs w:val="21"/>
                <w:lang w:eastAsia="en-GB"/>
              </w:rPr>
              <w:t>3.50pm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CA53C7D"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 xml:space="preserve">Proposals/reports to Senate from Educational </w:t>
            </w:r>
            <w:proofErr w:type="gramStart"/>
            <w:r w:rsidRPr="00E22637">
              <w:rPr>
                <w:rFonts w:ascii="Arial" w:eastAsia="Times New Roman" w:hAnsi="Arial" w:cs="Arial"/>
                <w:b/>
                <w:bCs/>
                <w:color w:val="333333"/>
                <w:sz w:val="21"/>
                <w:szCs w:val="21"/>
                <w:lang w:eastAsia="en-GB"/>
              </w:rPr>
              <w:t>Quality  Committee</w:t>
            </w:r>
            <w:proofErr w:type="gramEnd"/>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A0E85BD"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A2D8717"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r>
      <w:tr w:rsidR="00E22637" w:rsidRPr="00E22637" w14:paraId="1E1C5D85"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EE88860"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lastRenderedPageBreak/>
              <w:t>15.1</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9C4C90D"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Admissions Policies</w:t>
            </w:r>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approve</w:t>
            </w:r>
            <w:r w:rsidRPr="00E22637">
              <w:rPr>
                <w:rFonts w:ascii="Arial" w:eastAsia="Times New Roman" w:hAnsi="Arial" w:cs="Arial"/>
                <w:color w:val="333333"/>
                <w:sz w:val="21"/>
                <w:szCs w:val="21"/>
                <w:lang w:eastAsia="en-GB"/>
              </w:rPr>
              <w:t> the revised Admissions Policies, including:</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D61F36E"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1C49887"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DP&amp;P</w:t>
            </w:r>
          </w:p>
        </w:tc>
      </w:tr>
      <w:tr w:rsidR="00E22637" w:rsidRPr="00E22637" w14:paraId="78EFF6D4"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13C6F23"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15.1(</w:t>
            </w:r>
            <w:proofErr w:type="spellStart"/>
            <w:r w:rsidRPr="00E22637">
              <w:rPr>
                <w:rFonts w:ascii="Arial" w:eastAsia="Times New Roman" w:hAnsi="Arial" w:cs="Arial"/>
                <w:color w:val="333333"/>
                <w:sz w:val="21"/>
                <w:szCs w:val="21"/>
                <w:lang w:eastAsia="en-GB"/>
              </w:rPr>
              <w:t>i</w:t>
            </w:r>
            <w:proofErr w:type="spellEnd"/>
            <w:r w:rsidRPr="00E22637">
              <w:rPr>
                <w:rFonts w:ascii="Arial" w:eastAsia="Times New Roman" w:hAnsi="Arial" w:cs="Arial"/>
                <w:color w:val="333333"/>
                <w:sz w:val="21"/>
                <w:szCs w:val="21"/>
                <w:lang w:eastAsia="en-GB"/>
              </w:rPr>
              <w: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68077EB"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22" w:history="1">
              <w:r w:rsidRPr="00E22637">
                <w:rPr>
                  <w:rFonts w:ascii="Arial" w:eastAsia="Times New Roman" w:hAnsi="Arial" w:cs="Arial"/>
                  <w:color w:val="B02A1A"/>
                  <w:sz w:val="21"/>
                  <w:szCs w:val="21"/>
                  <w:u w:val="single"/>
                  <w:lang w:eastAsia="en-GB"/>
                </w:rPr>
                <w:t>Admissions Policy</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98542EB"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8651554"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r>
      <w:tr w:rsidR="00E22637" w:rsidRPr="00E22637" w14:paraId="69CC555E"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8DD0F83"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15.1(ii)</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3A8EF07"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23" w:history="1">
              <w:r w:rsidRPr="00E22637">
                <w:rPr>
                  <w:rFonts w:ascii="Arial" w:eastAsia="Times New Roman" w:hAnsi="Arial" w:cs="Arial"/>
                  <w:color w:val="B02A1A"/>
                  <w:sz w:val="21"/>
                  <w:szCs w:val="21"/>
                  <w:u w:val="single"/>
                  <w:lang w:eastAsia="en-GB"/>
                </w:rPr>
                <w:t>UG Admissions Policy for applicants under the age of 18</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2E6C299"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9C4465E"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r>
      <w:tr w:rsidR="00E22637" w:rsidRPr="00E22637" w14:paraId="7D9AB5FC"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EF3F374"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15.1(iii)</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FCF9017"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24" w:history="1">
              <w:r w:rsidRPr="00E22637">
                <w:rPr>
                  <w:rFonts w:ascii="Arial" w:eastAsia="Times New Roman" w:hAnsi="Arial" w:cs="Arial"/>
                  <w:color w:val="B02A1A"/>
                  <w:sz w:val="21"/>
                  <w:szCs w:val="21"/>
                  <w:u w:val="single"/>
                  <w:lang w:eastAsia="en-GB"/>
                </w:rPr>
                <w:t>Criminal Convictions Policy</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8D7B239"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5DD15D1"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r>
      <w:tr w:rsidR="00E22637" w:rsidRPr="00E22637" w14:paraId="526CA34E"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3447431"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15.1(iv)</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42A4827"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25" w:history="1">
              <w:r w:rsidRPr="00E22637">
                <w:rPr>
                  <w:rFonts w:ascii="Arial" w:eastAsia="Times New Roman" w:hAnsi="Arial" w:cs="Arial"/>
                  <w:color w:val="B02A1A"/>
                  <w:sz w:val="21"/>
                  <w:szCs w:val="21"/>
                  <w:u w:val="single"/>
                  <w:lang w:eastAsia="en-GB"/>
                </w:rPr>
                <w:t>PG Research Admissions</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51EDD87"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C256A52"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r>
      <w:tr w:rsidR="00E22637" w:rsidRPr="00E22637" w14:paraId="259F6CF5"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CC1C72C"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15.2</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102A2AD"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26" w:history="1">
              <w:r w:rsidRPr="00E22637">
                <w:rPr>
                  <w:rFonts w:ascii="Arial" w:eastAsia="Times New Roman" w:hAnsi="Arial" w:cs="Arial"/>
                  <w:b/>
                  <w:bCs/>
                  <w:color w:val="B02A1A"/>
                  <w:sz w:val="21"/>
                  <w:szCs w:val="21"/>
                  <w:u w:val="single"/>
                  <w:lang w:eastAsia="en-GB"/>
                </w:rPr>
                <w:t>Periodic Review Thematic Report</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consider</w:t>
            </w:r>
            <w:r w:rsidRPr="00E22637">
              <w:rPr>
                <w:rFonts w:ascii="Arial" w:eastAsia="Times New Roman" w:hAnsi="Arial" w:cs="Arial"/>
                <w:color w:val="333333"/>
                <w:sz w:val="21"/>
                <w:szCs w:val="21"/>
                <w:lang w:eastAsia="en-GB"/>
              </w:rPr>
              <w:t> the report and recommendations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D278975"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0D139B3"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DP&amp;P</w:t>
            </w:r>
          </w:p>
        </w:tc>
      </w:tr>
      <w:tr w:rsidR="00E22637" w:rsidRPr="00E22637" w14:paraId="5EF8F0FB"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023C041"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15.3</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69361DF"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27" w:history="1">
              <w:r w:rsidRPr="00E22637">
                <w:rPr>
                  <w:rFonts w:ascii="Arial" w:eastAsia="Times New Roman" w:hAnsi="Arial" w:cs="Arial"/>
                  <w:b/>
                  <w:bCs/>
                  <w:color w:val="B02A1A"/>
                  <w:sz w:val="21"/>
                  <w:szCs w:val="21"/>
                  <w:u w:val="single"/>
                  <w:lang w:eastAsia="en-GB"/>
                </w:rPr>
                <w:t>External Examiners' Annual Reports </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consider</w:t>
            </w:r>
            <w:r w:rsidRPr="00E22637">
              <w:rPr>
                <w:rFonts w:ascii="Arial" w:eastAsia="Times New Roman" w:hAnsi="Arial" w:cs="Arial"/>
                <w:color w:val="333333"/>
                <w:sz w:val="21"/>
                <w:szCs w:val="21"/>
                <w:lang w:eastAsia="en-GB"/>
              </w:rPr>
              <w:t> the report and recommendations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F1E5CFC"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Closed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AE2197F"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DP&amp;P</w:t>
            </w:r>
          </w:p>
        </w:tc>
      </w:tr>
      <w:tr w:rsidR="00E22637" w:rsidRPr="00E22637" w14:paraId="572F4A02"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F41B0D7"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*16</w:t>
            </w:r>
            <w:r w:rsidRPr="00E22637">
              <w:rPr>
                <w:rFonts w:ascii="Arial" w:eastAsia="Times New Roman" w:hAnsi="Arial" w:cs="Arial"/>
                <w:color w:val="333333"/>
                <w:sz w:val="21"/>
                <w:szCs w:val="21"/>
                <w:lang w:eastAsia="en-GB"/>
              </w:rPr>
              <w:br/>
            </w:r>
            <w:r w:rsidRPr="00E22637">
              <w:rPr>
                <w:rFonts w:ascii="Arial" w:eastAsia="Times New Roman" w:hAnsi="Arial" w:cs="Arial"/>
                <w:b/>
                <w:bCs/>
                <w:color w:val="333333"/>
                <w:sz w:val="21"/>
                <w:szCs w:val="21"/>
                <w:lang w:eastAsia="en-GB"/>
              </w:rPr>
              <w:t>4.10pm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629F1E8"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Proposal/ report to Senate from the Education &amp; Student Committee</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2324E42"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EF13948"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r>
      <w:tr w:rsidR="00E22637" w:rsidRPr="00E22637" w14:paraId="05FA57CB"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C371A2C"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16.1</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8F3F5F4"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28" w:history="1">
              <w:r w:rsidRPr="00E22637">
                <w:rPr>
                  <w:rFonts w:ascii="Arial" w:eastAsia="Times New Roman" w:hAnsi="Arial" w:cs="Arial"/>
                  <w:b/>
                  <w:bCs/>
                  <w:color w:val="B02A1A"/>
                  <w:sz w:val="21"/>
                  <w:szCs w:val="21"/>
                  <w:u w:val="single"/>
                  <w:lang w:eastAsia="en-GB"/>
                </w:rPr>
                <w:t>Education &amp; Student Strategy 2016/21</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note</w:t>
            </w:r>
            <w:r w:rsidRPr="00E22637">
              <w:rPr>
                <w:rFonts w:ascii="Arial" w:eastAsia="Times New Roman" w:hAnsi="Arial" w:cs="Arial"/>
                <w:color w:val="333333"/>
                <w:sz w:val="21"/>
                <w:szCs w:val="21"/>
                <w:lang w:eastAsia="en-GB"/>
              </w:rPr>
              <w:t> the refreshed Education &amp; Student Strategy</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22F8807"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4824E15"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DP&amp;P</w:t>
            </w:r>
          </w:p>
        </w:tc>
      </w:tr>
      <w:tr w:rsidR="00E22637" w:rsidRPr="00E22637" w14:paraId="10D34F5A"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006CA41"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16.2</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F8A12B4"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29" w:history="1">
              <w:r w:rsidRPr="00E22637">
                <w:rPr>
                  <w:rFonts w:ascii="Arial" w:eastAsia="Times New Roman" w:hAnsi="Arial" w:cs="Arial"/>
                  <w:b/>
                  <w:bCs/>
                  <w:color w:val="B02A1A"/>
                  <w:sz w:val="21"/>
                  <w:szCs w:val="21"/>
                  <w:u w:val="single"/>
                  <w:lang w:eastAsia="en-GB"/>
                </w:rPr>
                <w:t>Student Surveys Report 2018</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consider</w:t>
            </w:r>
            <w:r w:rsidRPr="00E22637">
              <w:rPr>
                <w:rFonts w:ascii="Arial" w:eastAsia="Times New Roman" w:hAnsi="Arial" w:cs="Arial"/>
                <w:color w:val="333333"/>
                <w:sz w:val="21"/>
                <w:szCs w:val="21"/>
                <w:lang w:eastAsia="en-GB"/>
              </w:rPr>
              <w:t>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EFC5D3A"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Closed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291721B"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DP&amp;P</w:t>
            </w:r>
          </w:p>
        </w:tc>
      </w:tr>
      <w:tr w:rsidR="00E22637" w:rsidRPr="00E22637" w14:paraId="46B58E0F"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597E57F"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16.3</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F4BFCA5"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Student Engagement &amp; Attendance Policy</w:t>
            </w:r>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note</w:t>
            </w:r>
            <w:r w:rsidRPr="00E22637">
              <w:rPr>
                <w:rFonts w:ascii="Arial" w:eastAsia="Times New Roman" w:hAnsi="Arial" w:cs="Arial"/>
                <w:color w:val="333333"/>
                <w:sz w:val="21"/>
                <w:szCs w:val="21"/>
                <w:lang w:eastAsia="en-GB"/>
              </w:rPr>
              <w:t> the report</w:t>
            </w:r>
            <w:r w:rsidRPr="00E22637">
              <w:rPr>
                <w:rFonts w:ascii="Arial" w:eastAsia="Times New Roman" w:hAnsi="Arial" w:cs="Arial"/>
                <w:color w:val="333333"/>
                <w:sz w:val="21"/>
                <w:szCs w:val="21"/>
                <w:lang w:eastAsia="en-GB"/>
              </w:rPr>
              <w:br/>
            </w:r>
            <w:proofErr w:type="spellStart"/>
            <w:r w:rsidRPr="00E22637">
              <w:rPr>
                <w:rFonts w:ascii="Arial" w:eastAsia="Times New Roman" w:hAnsi="Arial" w:cs="Arial"/>
                <w:color w:val="333333"/>
                <w:sz w:val="21"/>
                <w:szCs w:val="21"/>
                <w:lang w:eastAsia="en-GB"/>
              </w:rPr>
              <w:t>i</w:t>
            </w:r>
            <w:proofErr w:type="spellEnd"/>
            <w:r w:rsidRPr="00E22637">
              <w:rPr>
                <w:rFonts w:ascii="Arial" w:eastAsia="Times New Roman" w:hAnsi="Arial" w:cs="Arial"/>
                <w:color w:val="333333"/>
                <w:sz w:val="21"/>
                <w:szCs w:val="21"/>
                <w:lang w:eastAsia="en-GB"/>
              </w:rPr>
              <w:t>) </w:t>
            </w:r>
            <w:hyperlink r:id="rId30" w:history="1">
              <w:r w:rsidRPr="00E22637">
                <w:rPr>
                  <w:rFonts w:ascii="Arial" w:eastAsia="Times New Roman" w:hAnsi="Arial" w:cs="Arial"/>
                  <w:color w:val="B02A1A"/>
                  <w:sz w:val="21"/>
                  <w:szCs w:val="21"/>
                  <w:u w:val="single"/>
                  <w:lang w:eastAsia="en-GB"/>
                </w:rPr>
                <w:t>Student Attendance Policy Cover</w:t>
              </w:r>
            </w:hyperlink>
            <w:r w:rsidRPr="00E22637">
              <w:rPr>
                <w:rFonts w:ascii="Arial" w:eastAsia="Times New Roman" w:hAnsi="Arial" w:cs="Arial"/>
                <w:color w:val="333333"/>
                <w:sz w:val="21"/>
                <w:szCs w:val="21"/>
                <w:lang w:eastAsia="en-GB"/>
              </w:rPr>
              <w:br/>
              <w:t>ii) </w:t>
            </w:r>
            <w:hyperlink r:id="rId31" w:history="1">
              <w:r w:rsidRPr="00E22637">
                <w:rPr>
                  <w:rFonts w:ascii="Arial" w:eastAsia="Times New Roman" w:hAnsi="Arial" w:cs="Arial"/>
                  <w:color w:val="B02A1A"/>
                  <w:sz w:val="21"/>
                  <w:szCs w:val="21"/>
                  <w:u w:val="single"/>
                  <w:lang w:eastAsia="en-GB"/>
                </w:rPr>
                <w:t>Student Attendance Policy Implementation</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1283909"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Closed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F20C1BF"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DP&amp;P</w:t>
            </w:r>
          </w:p>
        </w:tc>
      </w:tr>
      <w:tr w:rsidR="00E22637" w:rsidRPr="00E22637" w14:paraId="2FAC23E6"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E17AED7"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*17</w:t>
            </w:r>
            <w:r w:rsidRPr="00E22637">
              <w:rPr>
                <w:rFonts w:ascii="Arial" w:eastAsia="Times New Roman" w:hAnsi="Arial" w:cs="Arial"/>
                <w:color w:val="333333"/>
                <w:sz w:val="21"/>
                <w:szCs w:val="21"/>
                <w:lang w:eastAsia="en-GB"/>
              </w:rPr>
              <w:br/>
            </w:r>
            <w:r w:rsidRPr="00E22637">
              <w:rPr>
                <w:rFonts w:ascii="Arial" w:eastAsia="Times New Roman" w:hAnsi="Arial" w:cs="Arial"/>
                <w:b/>
                <w:bCs/>
                <w:color w:val="333333"/>
                <w:sz w:val="21"/>
                <w:szCs w:val="21"/>
                <w:lang w:eastAsia="en-GB"/>
              </w:rPr>
              <w:t>4.20pm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D9B3C55"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32" w:history="1">
              <w:r w:rsidRPr="00E22637">
                <w:rPr>
                  <w:rFonts w:ascii="Arial" w:eastAsia="Times New Roman" w:hAnsi="Arial" w:cs="Arial"/>
                  <w:b/>
                  <w:bCs/>
                  <w:color w:val="B02A1A"/>
                  <w:sz w:val="21"/>
                  <w:szCs w:val="21"/>
                  <w:u w:val="single"/>
                  <w:lang w:eastAsia="en-GB"/>
                </w:rPr>
                <w:t>Module Evaluation Outcomes 2017/18 - Spring 2018</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consider</w:t>
            </w:r>
            <w:r w:rsidRPr="00E22637">
              <w:rPr>
                <w:rFonts w:ascii="Arial" w:eastAsia="Times New Roman" w:hAnsi="Arial" w:cs="Arial"/>
                <w:color w:val="333333"/>
                <w:sz w:val="21"/>
                <w:szCs w:val="21"/>
                <w:lang w:eastAsia="en-GB"/>
              </w:rPr>
              <w:t>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76654A2"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Closed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BC996D4"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DP&amp;P</w:t>
            </w:r>
          </w:p>
        </w:tc>
      </w:tr>
      <w:tr w:rsidR="00E22637" w:rsidRPr="00E22637" w14:paraId="38EAE87A"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9EA0325"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*18</w:t>
            </w:r>
            <w:r w:rsidRPr="00E22637">
              <w:rPr>
                <w:rFonts w:ascii="Arial" w:eastAsia="Times New Roman" w:hAnsi="Arial" w:cs="Arial"/>
                <w:color w:val="333333"/>
                <w:sz w:val="21"/>
                <w:szCs w:val="21"/>
                <w:lang w:eastAsia="en-GB"/>
              </w:rPr>
              <w:br/>
            </w:r>
            <w:r w:rsidRPr="00E22637">
              <w:rPr>
                <w:rFonts w:ascii="Arial" w:eastAsia="Times New Roman" w:hAnsi="Arial" w:cs="Arial"/>
                <w:b/>
                <w:bCs/>
                <w:color w:val="333333"/>
                <w:sz w:val="21"/>
                <w:szCs w:val="21"/>
                <w:lang w:eastAsia="en-GB"/>
              </w:rPr>
              <w:t>4.25pm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187A56B"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33" w:history="1">
              <w:r w:rsidRPr="00E22637">
                <w:rPr>
                  <w:rFonts w:ascii="Arial" w:eastAsia="Times New Roman" w:hAnsi="Arial" w:cs="Arial"/>
                  <w:b/>
                  <w:bCs/>
                  <w:color w:val="B02A1A"/>
                  <w:sz w:val="21"/>
                  <w:szCs w:val="21"/>
                  <w:u w:val="single"/>
                  <w:lang w:eastAsia="en-GB"/>
                </w:rPr>
                <w:t>Review of the Academic Year Structure</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consider</w:t>
            </w:r>
            <w:r w:rsidRPr="00E22637">
              <w:rPr>
                <w:rFonts w:ascii="Arial" w:eastAsia="Times New Roman" w:hAnsi="Arial" w:cs="Arial"/>
                <w:color w:val="333333"/>
                <w:sz w:val="21"/>
                <w:szCs w:val="21"/>
                <w:lang w:eastAsia="en-GB"/>
              </w:rPr>
              <w:t> the proposal and </w:t>
            </w:r>
            <w:r w:rsidRPr="00E22637">
              <w:rPr>
                <w:rFonts w:ascii="Arial" w:eastAsia="Times New Roman" w:hAnsi="Arial" w:cs="Arial"/>
                <w:b/>
                <w:bCs/>
                <w:color w:val="333333"/>
                <w:sz w:val="21"/>
                <w:szCs w:val="21"/>
                <w:lang w:eastAsia="en-GB"/>
              </w:rPr>
              <w:t>agree</w:t>
            </w:r>
            <w:r w:rsidRPr="00E22637">
              <w:rPr>
                <w:rFonts w:ascii="Arial" w:eastAsia="Times New Roman" w:hAnsi="Arial" w:cs="Arial"/>
                <w:color w:val="333333"/>
                <w:sz w:val="21"/>
                <w:szCs w:val="21"/>
                <w:lang w:eastAsia="en-GB"/>
              </w:rPr>
              <w:t> the priorities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BE1C0D3"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EAF5F61"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DP&amp;P</w:t>
            </w:r>
          </w:p>
        </w:tc>
      </w:tr>
      <w:tr w:rsidR="00E22637" w:rsidRPr="00E22637" w14:paraId="122A029B"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6E55ACD"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lastRenderedPageBreak/>
              <w:t>*19</w:t>
            </w:r>
            <w:r w:rsidRPr="00E22637">
              <w:rPr>
                <w:rFonts w:ascii="Arial" w:eastAsia="Times New Roman" w:hAnsi="Arial" w:cs="Arial"/>
                <w:color w:val="333333"/>
                <w:sz w:val="21"/>
                <w:szCs w:val="21"/>
                <w:lang w:eastAsia="en-GB"/>
              </w:rPr>
              <w:br/>
            </w:r>
            <w:r w:rsidRPr="00E22637">
              <w:rPr>
                <w:rFonts w:ascii="Arial" w:eastAsia="Times New Roman" w:hAnsi="Arial" w:cs="Arial"/>
                <w:b/>
                <w:bCs/>
                <w:color w:val="333333"/>
                <w:sz w:val="21"/>
                <w:szCs w:val="21"/>
                <w:lang w:eastAsia="en-GB"/>
              </w:rPr>
              <w:t>4.30pm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7D93314"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34" w:history="1">
              <w:r w:rsidRPr="00E22637">
                <w:rPr>
                  <w:rFonts w:ascii="Arial" w:eastAsia="Times New Roman" w:hAnsi="Arial" w:cs="Arial"/>
                  <w:b/>
                  <w:bCs/>
                  <w:color w:val="B02A1A"/>
                  <w:sz w:val="21"/>
                  <w:szCs w:val="21"/>
                  <w:u w:val="single"/>
                  <w:lang w:eastAsia="en-GB"/>
                </w:rPr>
                <w:t>Industrial Action Quality &amp; Standards Working Group Report</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consider</w:t>
            </w:r>
            <w:r w:rsidRPr="00E22637">
              <w:rPr>
                <w:rFonts w:ascii="Arial" w:eastAsia="Times New Roman" w:hAnsi="Arial" w:cs="Arial"/>
                <w:color w:val="333333"/>
                <w:sz w:val="21"/>
                <w:szCs w:val="21"/>
                <w:lang w:eastAsia="en-GB"/>
              </w:rPr>
              <w:t>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289607A"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B471CD6"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DP&amp;P</w:t>
            </w:r>
          </w:p>
        </w:tc>
      </w:tr>
      <w:tr w:rsidR="00E22637" w:rsidRPr="00E22637" w14:paraId="5965D2E5" w14:textId="77777777" w:rsidTr="00E22637">
        <w:tc>
          <w:tcPr>
            <w:tcW w:w="0" w:type="auto"/>
            <w:gridSpan w:val="2"/>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70B2A502" w14:textId="77777777" w:rsidR="00E22637" w:rsidRPr="00E22637" w:rsidRDefault="00E22637" w:rsidP="00E22637">
            <w:pPr>
              <w:spacing w:after="0" w:line="240" w:lineRule="auto"/>
              <w:rPr>
                <w:rFonts w:ascii="Arial" w:eastAsia="Times New Roman" w:hAnsi="Arial" w:cs="Arial"/>
                <w:b/>
                <w:bCs/>
                <w:color w:val="333333"/>
                <w:sz w:val="21"/>
                <w:szCs w:val="21"/>
                <w:lang w:eastAsia="en-GB"/>
              </w:rPr>
            </w:pPr>
            <w:r w:rsidRPr="00E22637">
              <w:rPr>
                <w:rFonts w:ascii="Arial" w:eastAsia="Times New Roman" w:hAnsi="Arial" w:cs="Arial"/>
                <w:b/>
                <w:bCs/>
                <w:color w:val="333333"/>
                <w:sz w:val="21"/>
                <w:szCs w:val="21"/>
                <w:lang w:eastAsia="en-GB"/>
              </w:rPr>
              <w:t>Part Five - Other items for discussion</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1071407B" w14:textId="77777777" w:rsidR="00E22637" w:rsidRPr="00E22637" w:rsidRDefault="00E22637" w:rsidP="00E22637">
            <w:pPr>
              <w:spacing w:after="0" w:line="240" w:lineRule="auto"/>
              <w:rPr>
                <w:rFonts w:ascii="Arial" w:eastAsia="Times New Roman" w:hAnsi="Arial" w:cs="Arial"/>
                <w:b/>
                <w:bCs/>
                <w:color w:val="333333"/>
                <w:sz w:val="21"/>
                <w:szCs w:val="21"/>
                <w:lang w:eastAsia="en-GB"/>
              </w:rPr>
            </w:pPr>
            <w:r w:rsidRPr="00E22637">
              <w:rPr>
                <w:rFonts w:ascii="Arial" w:eastAsia="Times New Roman" w:hAnsi="Arial" w:cs="Arial"/>
                <w:b/>
                <w:bCs/>
                <w:color w:val="333333"/>
                <w:sz w:val="21"/>
                <w:szCs w:val="21"/>
                <w:lang w:eastAsia="en-GB"/>
              </w:rPr>
              <w:t>Paper</w:t>
            </w:r>
            <w:r w:rsidRPr="00E22637">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3C360CF" w14:textId="77777777" w:rsidR="00E22637" w:rsidRPr="00E22637" w:rsidRDefault="00E22637" w:rsidP="00E22637">
            <w:pPr>
              <w:spacing w:after="0" w:line="240" w:lineRule="auto"/>
              <w:rPr>
                <w:rFonts w:ascii="Arial" w:eastAsia="Times New Roman" w:hAnsi="Arial" w:cs="Arial"/>
                <w:b/>
                <w:bCs/>
                <w:color w:val="333333"/>
                <w:sz w:val="21"/>
                <w:szCs w:val="21"/>
                <w:lang w:eastAsia="en-GB"/>
              </w:rPr>
            </w:pPr>
            <w:r w:rsidRPr="00E22637">
              <w:rPr>
                <w:rFonts w:ascii="Arial" w:eastAsia="Times New Roman" w:hAnsi="Arial" w:cs="Arial"/>
                <w:b/>
                <w:bCs/>
                <w:color w:val="333333"/>
                <w:sz w:val="21"/>
                <w:szCs w:val="21"/>
                <w:lang w:eastAsia="en-GB"/>
              </w:rPr>
              <w:t>DP&amp;P</w:t>
            </w:r>
          </w:p>
        </w:tc>
      </w:tr>
      <w:tr w:rsidR="00E22637" w:rsidRPr="00E22637" w14:paraId="2D806B78"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2587209"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*20</w:t>
            </w:r>
            <w:r w:rsidRPr="00E22637">
              <w:rPr>
                <w:rFonts w:ascii="Arial" w:eastAsia="Times New Roman" w:hAnsi="Arial" w:cs="Arial"/>
                <w:color w:val="333333"/>
                <w:sz w:val="21"/>
                <w:szCs w:val="21"/>
                <w:lang w:eastAsia="en-GB"/>
              </w:rPr>
              <w:br/>
            </w:r>
            <w:r w:rsidRPr="00E22637">
              <w:rPr>
                <w:rFonts w:ascii="Arial" w:eastAsia="Times New Roman" w:hAnsi="Arial" w:cs="Arial"/>
                <w:b/>
                <w:bCs/>
                <w:color w:val="333333"/>
                <w:sz w:val="21"/>
                <w:szCs w:val="21"/>
                <w:lang w:eastAsia="en-GB"/>
              </w:rPr>
              <w:t>4.35pm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61B8AC1"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Reports from Sub-committees and Executive Advisory Committees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9A6CC87"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F013CA5"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r>
      <w:tr w:rsidR="00E22637" w:rsidRPr="00E22637" w14:paraId="43CC4691"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2A7B928"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20.1</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776EFD9"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35" w:history="1">
              <w:r w:rsidRPr="00E22637">
                <w:rPr>
                  <w:rFonts w:ascii="Arial" w:eastAsia="Times New Roman" w:hAnsi="Arial" w:cs="Arial"/>
                  <w:b/>
                  <w:bCs/>
                  <w:color w:val="B02A1A"/>
                  <w:sz w:val="21"/>
                  <w:szCs w:val="21"/>
                  <w:u w:val="single"/>
                  <w:lang w:eastAsia="en-GB"/>
                </w:rPr>
                <w:t>Boards of Studies Minutes</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note</w:t>
            </w:r>
            <w:r w:rsidRPr="00E22637">
              <w:rPr>
                <w:rFonts w:ascii="Arial" w:eastAsia="Times New Roman" w:hAnsi="Arial" w:cs="Arial"/>
                <w:color w:val="333333"/>
                <w:sz w:val="21"/>
                <w:szCs w:val="21"/>
                <w:lang w:eastAsia="en-GB"/>
              </w:rPr>
              <w:t> the minutes and </w:t>
            </w:r>
            <w:r w:rsidRPr="00E22637">
              <w:rPr>
                <w:rFonts w:ascii="Arial" w:eastAsia="Times New Roman" w:hAnsi="Arial" w:cs="Arial"/>
                <w:b/>
                <w:bCs/>
                <w:color w:val="333333"/>
                <w:sz w:val="21"/>
                <w:szCs w:val="21"/>
                <w:lang w:eastAsia="en-GB"/>
              </w:rPr>
              <w:t>consider</w:t>
            </w:r>
            <w:r w:rsidRPr="00E22637">
              <w:rPr>
                <w:rFonts w:ascii="Arial" w:eastAsia="Times New Roman" w:hAnsi="Arial" w:cs="Arial"/>
                <w:color w:val="333333"/>
                <w:sz w:val="21"/>
                <w:szCs w:val="21"/>
                <w:lang w:eastAsia="en-GB"/>
              </w:rPr>
              <w:t> any matters of concern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8DC3A23"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Part Closed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3AF368C" w14:textId="77777777" w:rsidR="00E22637" w:rsidRPr="00E22637" w:rsidRDefault="00E22637" w:rsidP="00E22637">
            <w:pPr>
              <w:spacing w:after="0" w:line="240" w:lineRule="auto"/>
              <w:rPr>
                <w:rFonts w:ascii="Arial" w:eastAsia="Times New Roman" w:hAnsi="Arial" w:cs="Arial"/>
                <w:color w:val="333333"/>
                <w:sz w:val="21"/>
                <w:szCs w:val="21"/>
                <w:lang w:eastAsia="en-GB"/>
              </w:rPr>
            </w:pPr>
            <w:proofErr w:type="spellStart"/>
            <w:r w:rsidRPr="00E22637">
              <w:rPr>
                <w:rFonts w:ascii="Arial" w:eastAsia="Times New Roman" w:hAnsi="Arial" w:cs="Arial"/>
                <w:color w:val="333333"/>
                <w:sz w:val="21"/>
                <w:szCs w:val="21"/>
                <w:lang w:eastAsia="en-GB"/>
              </w:rPr>
              <w:t>BoS</w:t>
            </w:r>
            <w:proofErr w:type="spellEnd"/>
            <w:r w:rsidRPr="00E22637">
              <w:rPr>
                <w:rFonts w:ascii="Arial" w:eastAsia="Times New Roman" w:hAnsi="Arial" w:cs="Arial"/>
                <w:color w:val="333333"/>
                <w:sz w:val="21"/>
                <w:szCs w:val="21"/>
                <w:lang w:eastAsia="en-GB"/>
              </w:rPr>
              <w:t xml:space="preserve"> Chairs</w:t>
            </w:r>
          </w:p>
        </w:tc>
      </w:tr>
      <w:tr w:rsidR="00E22637" w:rsidRPr="00E22637" w14:paraId="743C90D3"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EBBFAE0"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20.2</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C9420D1" w14:textId="77777777" w:rsidR="00E22637" w:rsidRPr="00E22637" w:rsidRDefault="00E22637" w:rsidP="00E22637">
            <w:pPr>
              <w:spacing w:after="21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Reports from the Graduate School Committee, Research &amp; Enterprise Committee, Educational Quality Committee, Academic Governance Committee, Collaborative Provision Committee</w:t>
            </w:r>
          </w:p>
          <w:p w14:paraId="39BBC9AB" w14:textId="77777777" w:rsidR="00E22637" w:rsidRPr="00E22637" w:rsidRDefault="00E22637" w:rsidP="00E22637">
            <w:pPr>
              <w:spacing w:after="21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To </w:t>
            </w:r>
            <w:r w:rsidRPr="00E22637">
              <w:rPr>
                <w:rFonts w:ascii="Arial" w:eastAsia="Times New Roman" w:hAnsi="Arial" w:cs="Arial"/>
                <w:b/>
                <w:bCs/>
                <w:color w:val="333333"/>
                <w:sz w:val="21"/>
                <w:szCs w:val="21"/>
                <w:lang w:eastAsia="en-GB"/>
              </w:rPr>
              <w:t>receive</w:t>
            </w:r>
            <w:r w:rsidRPr="00E22637">
              <w:rPr>
                <w:rFonts w:ascii="Arial" w:eastAsia="Times New Roman" w:hAnsi="Arial" w:cs="Arial"/>
                <w:color w:val="333333"/>
                <w:sz w:val="21"/>
                <w:szCs w:val="21"/>
                <w:lang w:eastAsia="en-GB"/>
              </w:rPr>
              <w:t> a verbal update and to </w:t>
            </w:r>
            <w:r w:rsidRPr="00E22637">
              <w:rPr>
                <w:rFonts w:ascii="Arial" w:eastAsia="Times New Roman" w:hAnsi="Arial" w:cs="Arial"/>
                <w:b/>
                <w:bCs/>
                <w:color w:val="333333"/>
                <w:sz w:val="21"/>
                <w:szCs w:val="21"/>
                <w:lang w:eastAsia="en-GB"/>
              </w:rPr>
              <w:t>consider</w:t>
            </w:r>
            <w:r w:rsidRPr="00E22637">
              <w:rPr>
                <w:rFonts w:ascii="Arial" w:eastAsia="Times New Roman" w:hAnsi="Arial" w:cs="Arial"/>
                <w:color w:val="333333"/>
                <w:sz w:val="21"/>
                <w:szCs w:val="21"/>
                <w:lang w:eastAsia="en-GB"/>
              </w:rPr>
              <w:t> any matters of concern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434737E"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B3FA8D4"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Committee Chairs</w:t>
            </w:r>
          </w:p>
        </w:tc>
      </w:tr>
      <w:tr w:rsidR="00E22637" w:rsidRPr="00E22637" w14:paraId="627479B7"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28CD740"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*21 4.45pm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02AA1F9"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36" w:history="1">
              <w:proofErr w:type="spellStart"/>
              <w:r w:rsidRPr="00E22637">
                <w:rPr>
                  <w:rFonts w:ascii="Arial" w:eastAsia="Times New Roman" w:hAnsi="Arial" w:cs="Arial"/>
                  <w:b/>
                  <w:bCs/>
                  <w:color w:val="B02A1A"/>
                  <w:sz w:val="21"/>
                  <w:szCs w:val="21"/>
                  <w:u w:val="single"/>
                  <w:lang w:eastAsia="en-GB"/>
                </w:rPr>
                <w:t>Unistats</w:t>
              </w:r>
              <w:proofErr w:type="spellEnd"/>
              <w:r w:rsidRPr="00E22637">
                <w:rPr>
                  <w:rFonts w:ascii="Arial" w:eastAsia="Times New Roman" w:hAnsi="Arial" w:cs="Arial"/>
                  <w:b/>
                  <w:bCs/>
                  <w:color w:val="B02A1A"/>
                  <w:sz w:val="21"/>
                  <w:szCs w:val="21"/>
                  <w:u w:val="single"/>
                  <w:lang w:eastAsia="en-GB"/>
                </w:rPr>
                <w:t xml:space="preserve"> Return 2018/19 submissions to HESA</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note</w:t>
            </w:r>
            <w:r w:rsidRPr="00E22637">
              <w:rPr>
                <w:rFonts w:ascii="Arial" w:eastAsia="Times New Roman" w:hAnsi="Arial" w:cs="Arial"/>
                <w:color w:val="333333"/>
                <w:sz w:val="21"/>
                <w:szCs w:val="21"/>
                <w:lang w:eastAsia="en-GB"/>
              </w:rPr>
              <w:t>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E947A43"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1234E02"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DP&amp;P</w:t>
            </w:r>
          </w:p>
        </w:tc>
      </w:tr>
      <w:tr w:rsidR="00E22637" w:rsidRPr="00E22637" w14:paraId="4B0DD4CC"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96E5D44"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*22</w:t>
            </w:r>
            <w:r w:rsidRPr="00E22637">
              <w:rPr>
                <w:rFonts w:ascii="Arial" w:eastAsia="Times New Roman" w:hAnsi="Arial" w:cs="Arial"/>
                <w:color w:val="333333"/>
                <w:sz w:val="21"/>
                <w:szCs w:val="21"/>
                <w:lang w:eastAsia="en-GB"/>
              </w:rPr>
              <w:br/>
            </w:r>
            <w:r w:rsidRPr="00E22637">
              <w:rPr>
                <w:rFonts w:ascii="Arial" w:eastAsia="Times New Roman" w:hAnsi="Arial" w:cs="Arial"/>
                <w:b/>
                <w:bCs/>
                <w:color w:val="333333"/>
                <w:sz w:val="21"/>
                <w:szCs w:val="21"/>
                <w:lang w:eastAsia="en-GB"/>
              </w:rPr>
              <w:t>4.50pm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9FCAFE1"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37" w:history="1">
              <w:r w:rsidRPr="00E22637">
                <w:rPr>
                  <w:rFonts w:ascii="Arial" w:eastAsia="Times New Roman" w:hAnsi="Arial" w:cs="Arial"/>
                  <w:b/>
                  <w:bCs/>
                  <w:color w:val="B02A1A"/>
                  <w:sz w:val="21"/>
                  <w:szCs w:val="21"/>
                  <w:u w:val="single"/>
                  <w:lang w:eastAsia="en-GB"/>
                </w:rPr>
                <w:t>Undergraduate Admissions 2018/19</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note</w:t>
            </w:r>
            <w:r w:rsidRPr="00E22637">
              <w:rPr>
                <w:rFonts w:ascii="Arial" w:eastAsia="Times New Roman" w:hAnsi="Arial" w:cs="Arial"/>
                <w:color w:val="333333"/>
                <w:sz w:val="21"/>
                <w:szCs w:val="21"/>
                <w:lang w:eastAsia="en-GB"/>
              </w:rPr>
              <w:t>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DF40ABA"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Closed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64C600E"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DP&amp;P</w:t>
            </w:r>
          </w:p>
        </w:tc>
      </w:tr>
      <w:tr w:rsidR="00E22637" w:rsidRPr="00E22637" w14:paraId="78ADA2DB"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CA97C89"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*23</w:t>
            </w:r>
            <w:r w:rsidRPr="00E22637">
              <w:rPr>
                <w:rFonts w:ascii="Arial" w:eastAsia="Times New Roman" w:hAnsi="Arial" w:cs="Arial"/>
                <w:color w:val="333333"/>
                <w:sz w:val="21"/>
                <w:szCs w:val="21"/>
                <w:lang w:eastAsia="en-GB"/>
              </w:rPr>
              <w:br/>
            </w:r>
            <w:r w:rsidRPr="00E22637">
              <w:rPr>
                <w:rFonts w:ascii="Arial" w:eastAsia="Times New Roman" w:hAnsi="Arial" w:cs="Arial"/>
                <w:b/>
                <w:bCs/>
                <w:color w:val="333333"/>
                <w:sz w:val="21"/>
                <w:szCs w:val="21"/>
                <w:lang w:eastAsia="en-GB"/>
              </w:rPr>
              <w:t>4.55pm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D1B7939"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38" w:history="1">
              <w:r w:rsidRPr="00E22637">
                <w:rPr>
                  <w:rFonts w:ascii="Arial" w:eastAsia="Times New Roman" w:hAnsi="Arial" w:cs="Arial"/>
                  <w:b/>
                  <w:bCs/>
                  <w:color w:val="B02A1A"/>
                  <w:sz w:val="21"/>
                  <w:szCs w:val="21"/>
                  <w:u w:val="single"/>
                  <w:lang w:eastAsia="en-GB"/>
                </w:rPr>
                <w:t>Enrolment Numbers 2018/19</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note</w:t>
            </w:r>
            <w:r w:rsidRPr="00E22637">
              <w:rPr>
                <w:rFonts w:ascii="Arial" w:eastAsia="Times New Roman" w:hAnsi="Arial" w:cs="Arial"/>
                <w:color w:val="333333"/>
                <w:sz w:val="21"/>
                <w:szCs w:val="21"/>
                <w:lang w:eastAsia="en-GB"/>
              </w:rPr>
              <w:t>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2065772"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Closed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855A527"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DP&amp;P</w:t>
            </w:r>
          </w:p>
        </w:tc>
      </w:tr>
      <w:tr w:rsidR="00E22637" w:rsidRPr="00E22637" w14:paraId="06AA8299" w14:textId="77777777" w:rsidTr="00E22637">
        <w:tc>
          <w:tcPr>
            <w:tcW w:w="0" w:type="auto"/>
            <w:gridSpan w:val="2"/>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384D95A8" w14:textId="77777777" w:rsidR="00E22637" w:rsidRPr="00E22637" w:rsidRDefault="00E22637" w:rsidP="00E22637">
            <w:pPr>
              <w:spacing w:after="0" w:line="240" w:lineRule="auto"/>
              <w:jc w:val="both"/>
              <w:rPr>
                <w:rFonts w:ascii="Arial" w:eastAsia="Times New Roman" w:hAnsi="Arial" w:cs="Arial"/>
                <w:b/>
                <w:bCs/>
                <w:color w:val="333333"/>
                <w:sz w:val="21"/>
                <w:szCs w:val="21"/>
                <w:lang w:eastAsia="en-GB"/>
              </w:rPr>
            </w:pPr>
            <w:r w:rsidRPr="00E22637">
              <w:rPr>
                <w:rFonts w:ascii="Arial" w:eastAsia="Times New Roman" w:hAnsi="Arial" w:cs="Arial"/>
                <w:b/>
                <w:bCs/>
                <w:color w:val="333333"/>
                <w:sz w:val="21"/>
                <w:szCs w:val="21"/>
                <w:lang w:eastAsia="en-GB"/>
              </w:rPr>
              <w:t>Part Five - Items for Information</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13732FAA" w14:textId="77777777" w:rsidR="00E22637" w:rsidRPr="00E22637" w:rsidRDefault="00E22637" w:rsidP="00E22637">
            <w:pPr>
              <w:spacing w:after="0" w:line="240" w:lineRule="auto"/>
              <w:rPr>
                <w:rFonts w:ascii="Arial" w:eastAsia="Times New Roman" w:hAnsi="Arial" w:cs="Arial"/>
                <w:b/>
                <w:bCs/>
                <w:color w:val="333333"/>
                <w:sz w:val="21"/>
                <w:szCs w:val="21"/>
                <w:lang w:eastAsia="en-GB"/>
              </w:rPr>
            </w:pPr>
            <w:r w:rsidRPr="00E22637">
              <w:rPr>
                <w:rFonts w:ascii="Arial" w:eastAsia="Times New Roman" w:hAnsi="Arial" w:cs="Arial"/>
                <w:b/>
                <w:bCs/>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4F85A3C" w14:textId="77777777" w:rsidR="00E22637" w:rsidRPr="00E22637" w:rsidRDefault="00E22637" w:rsidP="00E22637">
            <w:pPr>
              <w:spacing w:after="0" w:line="240" w:lineRule="auto"/>
              <w:rPr>
                <w:rFonts w:ascii="Arial" w:eastAsia="Times New Roman" w:hAnsi="Arial" w:cs="Arial"/>
                <w:b/>
                <w:bCs/>
                <w:color w:val="333333"/>
                <w:sz w:val="21"/>
                <w:szCs w:val="21"/>
                <w:lang w:eastAsia="en-GB"/>
              </w:rPr>
            </w:pPr>
            <w:r w:rsidRPr="00E22637">
              <w:rPr>
                <w:rFonts w:ascii="Arial" w:eastAsia="Times New Roman" w:hAnsi="Arial" w:cs="Arial"/>
                <w:b/>
                <w:bCs/>
                <w:color w:val="333333"/>
                <w:sz w:val="21"/>
                <w:szCs w:val="21"/>
                <w:lang w:eastAsia="en-GB"/>
              </w:rPr>
              <w:t> </w:t>
            </w:r>
          </w:p>
        </w:tc>
      </w:tr>
      <w:tr w:rsidR="00E22637" w:rsidRPr="00E22637" w14:paraId="208E83B4"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660D00B"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24</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B1A1321"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39" w:history="1">
              <w:r w:rsidRPr="00E22637">
                <w:rPr>
                  <w:rFonts w:ascii="Arial" w:eastAsia="Times New Roman" w:hAnsi="Arial" w:cs="Arial"/>
                  <w:b/>
                  <w:bCs/>
                  <w:color w:val="B02A1A"/>
                  <w:sz w:val="21"/>
                  <w:szCs w:val="21"/>
                  <w:u w:val="single"/>
                  <w:lang w:eastAsia="en-GB"/>
                </w:rPr>
                <w:t>The Times &amp; Sunday Times University League Table</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note</w:t>
            </w:r>
            <w:r w:rsidRPr="00E22637">
              <w:rPr>
                <w:rFonts w:ascii="Arial" w:eastAsia="Times New Roman" w:hAnsi="Arial" w:cs="Arial"/>
                <w:color w:val="333333"/>
                <w:sz w:val="21"/>
                <w:szCs w:val="21"/>
                <w:lang w:eastAsia="en-GB"/>
              </w:rPr>
              <w:t> the league table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25CD0BA"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DC02D17"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VP (S&amp;P)</w:t>
            </w:r>
          </w:p>
        </w:tc>
      </w:tr>
      <w:tr w:rsidR="00E22637" w:rsidRPr="00E22637" w14:paraId="5228C91D"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65F5AA6"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25</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3254601"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40" w:history="1">
              <w:r w:rsidRPr="00E22637">
                <w:rPr>
                  <w:rFonts w:ascii="Arial" w:eastAsia="Times New Roman" w:hAnsi="Arial" w:cs="Arial"/>
                  <w:b/>
                  <w:bCs/>
                  <w:color w:val="B02A1A"/>
                  <w:sz w:val="21"/>
                  <w:szCs w:val="21"/>
                  <w:u w:val="single"/>
                  <w:lang w:eastAsia="en-GB"/>
                </w:rPr>
                <w:t>APE Thematic Report 2016/17 - Update</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note</w:t>
            </w:r>
            <w:r w:rsidRPr="00E22637">
              <w:rPr>
                <w:rFonts w:ascii="Arial" w:eastAsia="Times New Roman" w:hAnsi="Arial" w:cs="Arial"/>
                <w:color w:val="333333"/>
                <w:sz w:val="21"/>
                <w:szCs w:val="21"/>
                <w:lang w:eastAsia="en-GB"/>
              </w:rPr>
              <w:t> the paper</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7FB7AF1"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5A83C93"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DP&amp;P</w:t>
            </w:r>
          </w:p>
        </w:tc>
      </w:tr>
      <w:tr w:rsidR="00E22637" w:rsidRPr="00E22637" w14:paraId="090E6845"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1B8452A"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26</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54217C1"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Minutes for Information</w:t>
            </w:r>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note</w:t>
            </w:r>
            <w:r w:rsidRPr="00E22637">
              <w:rPr>
                <w:rFonts w:ascii="Arial" w:eastAsia="Times New Roman" w:hAnsi="Arial" w:cs="Arial"/>
                <w:color w:val="333333"/>
                <w:sz w:val="21"/>
                <w:szCs w:val="21"/>
                <w:lang w:eastAsia="en-GB"/>
              </w:rPr>
              <w:t> the minutes of the following meetings: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3960323"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D030CC9"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r>
      <w:tr w:rsidR="00E22637" w:rsidRPr="00E22637" w14:paraId="1F28FA8A"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8C2CC1A"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lastRenderedPageBreak/>
              <w:t>26.1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41CBB4A" w14:textId="77777777" w:rsidR="00E22637" w:rsidRPr="00E22637" w:rsidRDefault="00E22637" w:rsidP="00E22637">
            <w:pPr>
              <w:spacing w:after="21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Council</w:t>
            </w:r>
          </w:p>
          <w:p w14:paraId="4D49E86A" w14:textId="77777777" w:rsidR="00E22637" w:rsidRPr="00E22637" w:rsidRDefault="00E22637" w:rsidP="00E22637">
            <w:pPr>
              <w:spacing w:after="210" w:line="240" w:lineRule="auto"/>
              <w:rPr>
                <w:rFonts w:ascii="Arial" w:eastAsia="Times New Roman" w:hAnsi="Arial" w:cs="Arial"/>
                <w:color w:val="333333"/>
                <w:sz w:val="21"/>
                <w:szCs w:val="21"/>
                <w:lang w:eastAsia="en-GB"/>
              </w:rPr>
            </w:pPr>
            <w:proofErr w:type="spellStart"/>
            <w:r w:rsidRPr="00E22637">
              <w:rPr>
                <w:rFonts w:ascii="Arial" w:eastAsia="Times New Roman" w:hAnsi="Arial" w:cs="Arial"/>
                <w:color w:val="333333"/>
                <w:sz w:val="21"/>
                <w:szCs w:val="21"/>
                <w:lang w:eastAsia="en-GB"/>
              </w:rPr>
              <w:t>i</w:t>
            </w:r>
            <w:proofErr w:type="spellEnd"/>
            <w:r w:rsidRPr="00E22637">
              <w:rPr>
                <w:rFonts w:ascii="Arial" w:eastAsia="Times New Roman" w:hAnsi="Arial" w:cs="Arial"/>
                <w:color w:val="333333"/>
                <w:sz w:val="21"/>
                <w:szCs w:val="21"/>
                <w:lang w:eastAsia="en-GB"/>
              </w:rPr>
              <w:t>) </w:t>
            </w:r>
            <w:hyperlink r:id="rId41" w:history="1">
              <w:r w:rsidRPr="00E22637">
                <w:rPr>
                  <w:rFonts w:ascii="Arial" w:eastAsia="Times New Roman" w:hAnsi="Arial" w:cs="Arial"/>
                  <w:color w:val="B02A1A"/>
                  <w:sz w:val="21"/>
                  <w:szCs w:val="21"/>
                  <w:u w:val="single"/>
                  <w:lang w:eastAsia="en-GB"/>
                </w:rPr>
                <w:t>18</w:t>
              </w:r>
              <w:r w:rsidRPr="00E22637">
                <w:rPr>
                  <w:rFonts w:ascii="Arial" w:eastAsia="Times New Roman" w:hAnsi="Arial" w:cs="Arial"/>
                  <w:color w:val="B02A1A"/>
                  <w:sz w:val="21"/>
                  <w:szCs w:val="21"/>
                  <w:u w:val="single"/>
                  <w:vertAlign w:val="superscript"/>
                  <w:lang w:eastAsia="en-GB"/>
                </w:rPr>
                <w:t>th</w:t>
              </w:r>
              <w:r w:rsidRPr="00E22637">
                <w:rPr>
                  <w:rFonts w:ascii="Arial" w:eastAsia="Times New Roman" w:hAnsi="Arial" w:cs="Arial"/>
                  <w:color w:val="B02A1A"/>
                  <w:sz w:val="21"/>
                  <w:szCs w:val="21"/>
                  <w:u w:val="single"/>
                  <w:lang w:eastAsia="en-GB"/>
                </w:rPr>
                <w:t> May 2018</w:t>
              </w:r>
            </w:hyperlink>
          </w:p>
          <w:p w14:paraId="2765FEE1" w14:textId="77777777" w:rsidR="00E22637" w:rsidRPr="00E22637" w:rsidRDefault="00E22637" w:rsidP="00E22637">
            <w:pPr>
              <w:spacing w:after="21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ii) </w:t>
            </w:r>
            <w:hyperlink r:id="rId42" w:history="1">
              <w:r w:rsidRPr="00E22637">
                <w:rPr>
                  <w:rFonts w:ascii="Arial" w:eastAsia="Times New Roman" w:hAnsi="Arial" w:cs="Arial"/>
                  <w:color w:val="B02A1A"/>
                  <w:sz w:val="21"/>
                  <w:szCs w:val="21"/>
                  <w:u w:val="single"/>
                  <w:lang w:eastAsia="en-GB"/>
                </w:rPr>
                <w:t>6</w:t>
              </w:r>
              <w:r w:rsidRPr="00E22637">
                <w:rPr>
                  <w:rFonts w:ascii="Arial" w:eastAsia="Times New Roman" w:hAnsi="Arial" w:cs="Arial"/>
                  <w:color w:val="B02A1A"/>
                  <w:sz w:val="21"/>
                  <w:szCs w:val="21"/>
                  <w:u w:val="single"/>
                  <w:vertAlign w:val="superscript"/>
                  <w:lang w:eastAsia="en-GB"/>
                </w:rPr>
                <w:t>th</w:t>
              </w:r>
              <w:r w:rsidRPr="00E22637">
                <w:rPr>
                  <w:rFonts w:ascii="Arial" w:eastAsia="Times New Roman" w:hAnsi="Arial" w:cs="Arial"/>
                  <w:color w:val="B02A1A"/>
                  <w:sz w:val="21"/>
                  <w:szCs w:val="21"/>
                  <w:u w:val="single"/>
                  <w:lang w:eastAsia="en-GB"/>
                </w:rPr>
                <w:t> July 2018</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EEFC573"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Part Closed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F7679BD"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Chair</w:t>
            </w:r>
          </w:p>
        </w:tc>
      </w:tr>
      <w:tr w:rsidR="00E22637" w:rsidRPr="00E22637" w14:paraId="23C4899B"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220406D"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26.2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A54433B"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Senate Committees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DA3F9A9"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6ADC753"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r>
      <w:tr w:rsidR="00E22637" w:rsidRPr="00E22637" w14:paraId="1DB0B260"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5DFB99A"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26.2.1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2E02EED"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43" w:history="1">
              <w:r w:rsidRPr="00E22637">
                <w:rPr>
                  <w:rFonts w:ascii="Arial" w:eastAsia="Times New Roman" w:hAnsi="Arial" w:cs="Arial"/>
                  <w:color w:val="B02A1A"/>
                  <w:sz w:val="21"/>
                  <w:szCs w:val="21"/>
                  <w:u w:val="single"/>
                  <w:lang w:eastAsia="en-GB"/>
                </w:rPr>
                <w:t>Senate Research Ethics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D74F5BD"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B0443FA"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Chair SREC</w:t>
            </w:r>
          </w:p>
        </w:tc>
      </w:tr>
      <w:tr w:rsidR="00E22637" w:rsidRPr="00E22637" w14:paraId="714656D1"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EB7DDBA"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26.2.2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EC1DBAD"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44" w:history="1">
              <w:r w:rsidRPr="00E22637">
                <w:rPr>
                  <w:rFonts w:ascii="Arial" w:eastAsia="Times New Roman" w:hAnsi="Arial" w:cs="Arial"/>
                  <w:color w:val="B02A1A"/>
                  <w:sz w:val="21"/>
                  <w:szCs w:val="21"/>
                  <w:u w:val="single"/>
                  <w:lang w:eastAsia="en-GB"/>
                </w:rPr>
                <w:t>Educational Quality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E152AAE"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D131CD8"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Chair EQC</w:t>
            </w:r>
          </w:p>
        </w:tc>
      </w:tr>
      <w:tr w:rsidR="00E22637" w:rsidRPr="00E22637" w14:paraId="48946B63"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27D93A7"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26.3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6962DBC"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Executive Advisory Committees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A654464"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9FD618F"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r>
      <w:tr w:rsidR="00E22637" w:rsidRPr="00E22637" w14:paraId="4DFE2EAF"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0E896E6"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26.3.1</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5F1B88A"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Research and Enterprise Committee</w:t>
            </w:r>
            <w:r w:rsidRPr="00E22637">
              <w:rPr>
                <w:rFonts w:ascii="Arial" w:eastAsia="Times New Roman" w:hAnsi="Arial" w:cs="Arial"/>
                <w:color w:val="333333"/>
                <w:sz w:val="21"/>
                <w:szCs w:val="21"/>
                <w:lang w:eastAsia="en-GB"/>
              </w:rPr>
              <w:br/>
            </w:r>
            <w:proofErr w:type="spellStart"/>
            <w:r w:rsidRPr="00E22637">
              <w:rPr>
                <w:rFonts w:ascii="Arial" w:eastAsia="Times New Roman" w:hAnsi="Arial" w:cs="Arial"/>
                <w:color w:val="333333"/>
                <w:sz w:val="21"/>
                <w:szCs w:val="21"/>
                <w:lang w:eastAsia="en-GB"/>
              </w:rPr>
              <w:t>i</w:t>
            </w:r>
            <w:proofErr w:type="spellEnd"/>
            <w:r w:rsidRPr="00E22637">
              <w:rPr>
                <w:rFonts w:ascii="Arial" w:eastAsia="Times New Roman" w:hAnsi="Arial" w:cs="Arial"/>
                <w:color w:val="333333"/>
                <w:sz w:val="21"/>
                <w:szCs w:val="21"/>
                <w:lang w:eastAsia="en-GB"/>
              </w:rPr>
              <w:t>) </w:t>
            </w:r>
            <w:hyperlink r:id="rId45" w:history="1">
              <w:r w:rsidRPr="00E22637">
                <w:rPr>
                  <w:rFonts w:ascii="Arial" w:eastAsia="Times New Roman" w:hAnsi="Arial" w:cs="Arial"/>
                  <w:color w:val="B02A1A"/>
                  <w:sz w:val="21"/>
                  <w:szCs w:val="21"/>
                  <w:u w:val="single"/>
                  <w:lang w:eastAsia="en-GB"/>
                </w:rPr>
                <w:t>21</w:t>
              </w:r>
              <w:r w:rsidRPr="00E22637">
                <w:rPr>
                  <w:rFonts w:ascii="Arial" w:eastAsia="Times New Roman" w:hAnsi="Arial" w:cs="Arial"/>
                  <w:color w:val="B02A1A"/>
                  <w:sz w:val="21"/>
                  <w:szCs w:val="21"/>
                  <w:u w:val="single"/>
                  <w:vertAlign w:val="superscript"/>
                  <w:lang w:eastAsia="en-GB"/>
                </w:rPr>
                <w:t>st</w:t>
              </w:r>
              <w:r w:rsidRPr="00E22637">
                <w:rPr>
                  <w:rFonts w:ascii="Arial" w:eastAsia="Times New Roman" w:hAnsi="Arial" w:cs="Arial"/>
                  <w:color w:val="B02A1A"/>
                  <w:sz w:val="21"/>
                  <w:szCs w:val="21"/>
                  <w:u w:val="single"/>
                  <w:lang w:eastAsia="en-GB"/>
                </w:rPr>
                <w:t> March 2018</w:t>
              </w:r>
            </w:hyperlink>
            <w:r w:rsidRPr="00E22637">
              <w:rPr>
                <w:rFonts w:ascii="Arial" w:eastAsia="Times New Roman" w:hAnsi="Arial" w:cs="Arial"/>
                <w:color w:val="333333"/>
                <w:sz w:val="21"/>
                <w:szCs w:val="21"/>
                <w:lang w:eastAsia="en-GB"/>
              </w:rPr>
              <w:br/>
              <w:t>ii) </w:t>
            </w:r>
            <w:hyperlink r:id="rId46" w:history="1">
              <w:r w:rsidRPr="00E22637">
                <w:rPr>
                  <w:rFonts w:ascii="Arial" w:eastAsia="Times New Roman" w:hAnsi="Arial" w:cs="Arial"/>
                  <w:color w:val="B02A1A"/>
                  <w:sz w:val="21"/>
                  <w:szCs w:val="21"/>
                  <w:u w:val="single"/>
                  <w:lang w:eastAsia="en-GB"/>
                </w:rPr>
                <w:t>25</w:t>
              </w:r>
              <w:r w:rsidRPr="00E22637">
                <w:rPr>
                  <w:rFonts w:ascii="Arial" w:eastAsia="Times New Roman" w:hAnsi="Arial" w:cs="Arial"/>
                  <w:color w:val="B02A1A"/>
                  <w:sz w:val="21"/>
                  <w:szCs w:val="21"/>
                  <w:u w:val="single"/>
                  <w:vertAlign w:val="superscript"/>
                  <w:lang w:eastAsia="en-GB"/>
                </w:rPr>
                <w:t>th</w:t>
              </w:r>
              <w:r w:rsidRPr="00E22637">
                <w:rPr>
                  <w:rFonts w:ascii="Arial" w:eastAsia="Times New Roman" w:hAnsi="Arial" w:cs="Arial"/>
                  <w:color w:val="B02A1A"/>
                  <w:sz w:val="21"/>
                  <w:szCs w:val="21"/>
                  <w:u w:val="single"/>
                  <w:lang w:eastAsia="en-GB"/>
                </w:rPr>
                <w:t> June 2018</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5416ECF"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A44D723"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VP (R&amp;E)</w:t>
            </w:r>
          </w:p>
        </w:tc>
      </w:tr>
      <w:tr w:rsidR="00E22637" w:rsidRPr="00E22637" w14:paraId="761DDA6A"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B51C8AA"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26.3.2</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B8BFA78"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47" w:history="1">
              <w:r w:rsidRPr="00E22637">
                <w:rPr>
                  <w:rFonts w:ascii="Arial" w:eastAsia="Times New Roman" w:hAnsi="Arial" w:cs="Arial"/>
                  <w:color w:val="B02A1A"/>
                  <w:sz w:val="21"/>
                  <w:szCs w:val="21"/>
                  <w:u w:val="single"/>
                  <w:lang w:eastAsia="en-GB"/>
                </w:rPr>
                <w:t>Graduate School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414D032"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D83D8B7"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DP&amp;P</w:t>
            </w:r>
          </w:p>
        </w:tc>
      </w:tr>
      <w:tr w:rsidR="00E22637" w:rsidRPr="00E22637" w14:paraId="4905C9AA"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251111C"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27</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B0A6213"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48" w:history="1">
              <w:r w:rsidRPr="00E22637">
                <w:rPr>
                  <w:rFonts w:ascii="Arial" w:eastAsia="Times New Roman" w:hAnsi="Arial" w:cs="Arial"/>
                  <w:b/>
                  <w:bCs/>
                  <w:color w:val="B02A1A"/>
                  <w:sz w:val="21"/>
                  <w:szCs w:val="21"/>
                  <w:u w:val="single"/>
                  <w:lang w:eastAsia="en-GB"/>
                </w:rPr>
                <w:t>Internal Audit Schedule</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receive </w:t>
            </w:r>
            <w:r w:rsidRPr="00E22637">
              <w:rPr>
                <w:rFonts w:ascii="Arial" w:eastAsia="Times New Roman" w:hAnsi="Arial" w:cs="Arial"/>
                <w:color w:val="333333"/>
                <w:sz w:val="21"/>
                <w:szCs w:val="21"/>
                <w:lang w:eastAsia="en-GB"/>
              </w:rPr>
              <w:t>the Internal Audit Report Schedule of Activity</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86132F7"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3ED132F"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College Secretary</w:t>
            </w:r>
          </w:p>
        </w:tc>
      </w:tr>
      <w:tr w:rsidR="00E22637" w:rsidRPr="00E22637" w14:paraId="2ED0277C"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E16658E"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28</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C4300E2" w14:textId="77777777" w:rsidR="00E22637" w:rsidRPr="00E22637" w:rsidRDefault="00E22637" w:rsidP="00E22637">
            <w:pPr>
              <w:spacing w:after="0" w:line="240" w:lineRule="auto"/>
              <w:rPr>
                <w:rFonts w:ascii="Arial" w:eastAsia="Times New Roman" w:hAnsi="Arial" w:cs="Arial"/>
                <w:color w:val="333333"/>
                <w:sz w:val="21"/>
                <w:szCs w:val="21"/>
                <w:lang w:eastAsia="en-GB"/>
              </w:rPr>
            </w:pPr>
            <w:hyperlink r:id="rId49" w:history="1">
              <w:r w:rsidRPr="00E22637">
                <w:rPr>
                  <w:rFonts w:ascii="Arial" w:eastAsia="Times New Roman" w:hAnsi="Arial" w:cs="Arial"/>
                  <w:b/>
                  <w:bCs/>
                  <w:color w:val="B02A1A"/>
                  <w:sz w:val="21"/>
                  <w:szCs w:val="21"/>
                  <w:u w:val="single"/>
                  <w:lang w:eastAsia="en-GB"/>
                </w:rPr>
                <w:t>Honorary Visiting Professors</w:t>
              </w:r>
            </w:hyperlink>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note </w:t>
            </w:r>
            <w:r w:rsidRPr="00E22637">
              <w:rPr>
                <w:rFonts w:ascii="Arial" w:eastAsia="Times New Roman" w:hAnsi="Arial" w:cs="Arial"/>
                <w:color w:val="333333"/>
                <w:sz w:val="21"/>
                <w:szCs w:val="21"/>
                <w:lang w:eastAsia="en-GB"/>
              </w:rPr>
              <w:t>the appointments and re-appointments of Honorary Visiting Professors approved by Chair's actions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185A129"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E84918A"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Chair</w:t>
            </w:r>
          </w:p>
        </w:tc>
      </w:tr>
      <w:tr w:rsidR="00E22637" w:rsidRPr="00E22637" w14:paraId="68286591" w14:textId="77777777" w:rsidTr="00E22637">
        <w:tc>
          <w:tcPr>
            <w:tcW w:w="0" w:type="auto"/>
            <w:gridSpan w:val="2"/>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2879D69" w14:textId="77777777" w:rsidR="00E22637" w:rsidRPr="00E22637" w:rsidRDefault="00E22637" w:rsidP="00E22637">
            <w:pPr>
              <w:spacing w:after="0" w:line="240" w:lineRule="auto"/>
              <w:jc w:val="both"/>
              <w:rPr>
                <w:rFonts w:ascii="Arial" w:eastAsia="Times New Roman" w:hAnsi="Arial" w:cs="Arial"/>
                <w:b/>
                <w:bCs/>
                <w:color w:val="333333"/>
                <w:sz w:val="21"/>
                <w:szCs w:val="21"/>
                <w:lang w:eastAsia="en-GB"/>
              </w:rPr>
            </w:pPr>
            <w:r w:rsidRPr="00E22637">
              <w:rPr>
                <w:rFonts w:ascii="Arial" w:eastAsia="Times New Roman" w:hAnsi="Arial" w:cs="Arial"/>
                <w:b/>
                <w:bCs/>
                <w:color w:val="333333"/>
                <w:sz w:val="21"/>
                <w:szCs w:val="21"/>
                <w:lang w:eastAsia="en-GB"/>
              </w:rPr>
              <w:t>Part Six - Concluding Items</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7AE850F" w14:textId="77777777" w:rsidR="00E22637" w:rsidRPr="00E22637" w:rsidRDefault="00E22637" w:rsidP="00E22637">
            <w:pPr>
              <w:spacing w:after="0" w:line="240" w:lineRule="auto"/>
              <w:rPr>
                <w:rFonts w:ascii="Arial" w:eastAsia="Times New Roman" w:hAnsi="Arial" w:cs="Arial"/>
                <w:b/>
                <w:bCs/>
                <w:color w:val="333333"/>
                <w:sz w:val="21"/>
                <w:szCs w:val="21"/>
                <w:lang w:eastAsia="en-GB"/>
              </w:rPr>
            </w:pPr>
            <w:r w:rsidRPr="00E22637">
              <w:rPr>
                <w:rFonts w:ascii="Arial" w:eastAsia="Times New Roman" w:hAnsi="Arial" w:cs="Arial"/>
                <w:b/>
                <w:bCs/>
                <w:color w:val="333333"/>
                <w:sz w:val="21"/>
                <w:szCs w:val="21"/>
                <w:lang w:eastAsia="en-GB"/>
              </w:rPr>
              <w:t>Paper</w:t>
            </w:r>
            <w:r w:rsidRPr="00E22637">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D3367F7" w14:textId="77777777" w:rsidR="00E22637" w:rsidRPr="00E22637" w:rsidRDefault="00E22637" w:rsidP="00E22637">
            <w:pPr>
              <w:spacing w:after="0" w:line="240" w:lineRule="auto"/>
              <w:rPr>
                <w:rFonts w:ascii="Arial" w:eastAsia="Times New Roman" w:hAnsi="Arial" w:cs="Arial"/>
                <w:b/>
                <w:bCs/>
                <w:color w:val="333333"/>
                <w:sz w:val="21"/>
                <w:szCs w:val="21"/>
                <w:lang w:eastAsia="en-GB"/>
              </w:rPr>
            </w:pPr>
            <w:r w:rsidRPr="00E22637">
              <w:rPr>
                <w:rFonts w:ascii="Arial" w:eastAsia="Times New Roman" w:hAnsi="Arial" w:cs="Arial"/>
                <w:b/>
                <w:bCs/>
                <w:color w:val="333333"/>
                <w:sz w:val="21"/>
                <w:szCs w:val="21"/>
                <w:lang w:eastAsia="en-GB"/>
              </w:rPr>
              <w:t>Main Speaker(s)</w:t>
            </w:r>
          </w:p>
        </w:tc>
      </w:tr>
      <w:tr w:rsidR="00E22637" w:rsidRPr="00E22637" w14:paraId="2194037C"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0CD48CF"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*29</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E6F24F0"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Freedom of Information Review</w:t>
            </w:r>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identify </w:t>
            </w:r>
            <w:r w:rsidRPr="00E22637">
              <w:rPr>
                <w:rFonts w:ascii="Arial" w:eastAsia="Times New Roman" w:hAnsi="Arial" w:cs="Arial"/>
                <w:color w:val="333333"/>
                <w:sz w:val="21"/>
                <w:szCs w:val="21"/>
                <w:lang w:eastAsia="en-GB"/>
              </w:rPr>
              <w:t>any changes to the open/restricted/closed classification of papers from this meeting</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8E8C8DA"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56E3FD7"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Chair</w:t>
            </w:r>
          </w:p>
        </w:tc>
      </w:tr>
      <w:tr w:rsidR="00E22637" w:rsidRPr="00E22637" w14:paraId="6DD5DC21"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6566092"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30</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AC3A78A"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Any Other Business</w:t>
            </w:r>
            <w:r w:rsidRPr="00E22637">
              <w:rPr>
                <w:rFonts w:ascii="Arial" w:eastAsia="Times New Roman" w:hAnsi="Arial" w:cs="Arial"/>
                <w:color w:val="333333"/>
                <w:sz w:val="21"/>
                <w:szCs w:val="21"/>
                <w:lang w:eastAsia="en-GB"/>
              </w:rPr>
              <w:br/>
              <w:t>To </w:t>
            </w:r>
            <w:r w:rsidRPr="00E22637">
              <w:rPr>
                <w:rFonts w:ascii="Arial" w:eastAsia="Times New Roman" w:hAnsi="Arial" w:cs="Arial"/>
                <w:b/>
                <w:bCs/>
                <w:color w:val="333333"/>
                <w:sz w:val="21"/>
                <w:szCs w:val="21"/>
                <w:lang w:eastAsia="en-GB"/>
              </w:rPr>
              <w:t>note </w:t>
            </w:r>
            <w:r w:rsidRPr="00E22637">
              <w:rPr>
                <w:rFonts w:ascii="Arial" w:eastAsia="Times New Roman" w:hAnsi="Arial" w:cs="Arial"/>
                <w:color w:val="333333"/>
                <w:sz w:val="21"/>
                <w:szCs w:val="21"/>
                <w:lang w:eastAsia="en-GB"/>
              </w:rPr>
              <w:t>any other business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EFF458E"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21C2C21"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Chair</w:t>
            </w:r>
          </w:p>
        </w:tc>
      </w:tr>
      <w:tr w:rsidR="00E22637" w:rsidRPr="00E22637" w14:paraId="58AAC81E" w14:textId="77777777" w:rsidTr="00E22637">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06ADEA4"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lastRenderedPageBreak/>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EEC0EC5"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Date of Next Meeting</w:t>
            </w:r>
            <w:r w:rsidRPr="00E22637">
              <w:rPr>
                <w:rFonts w:ascii="Arial" w:eastAsia="Times New Roman" w:hAnsi="Arial" w:cs="Arial"/>
                <w:color w:val="333333"/>
                <w:sz w:val="21"/>
                <w:szCs w:val="21"/>
                <w:lang w:eastAsia="en-GB"/>
              </w:rPr>
              <w:br/>
              <w:t>12th December 2018</w:t>
            </w:r>
            <w:r w:rsidRPr="00E22637">
              <w:rPr>
                <w:rFonts w:ascii="Arial" w:eastAsia="Times New Roman" w:hAnsi="Arial" w:cs="Arial"/>
                <w:color w:val="333333"/>
                <w:sz w:val="21"/>
                <w:szCs w:val="21"/>
                <w:lang w:eastAsia="en-GB"/>
              </w:rPr>
              <w:br/>
              <w:t>2pm - 5pm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0FF8990"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64D25AB"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w:t>
            </w:r>
          </w:p>
        </w:tc>
      </w:tr>
      <w:tr w:rsidR="00E22637" w:rsidRPr="00E22637" w14:paraId="71224EDC" w14:textId="77777777" w:rsidTr="00E22637">
        <w:tc>
          <w:tcPr>
            <w:tcW w:w="0" w:type="auto"/>
            <w:gridSpan w:val="4"/>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ACC0D2D" w14:textId="77777777" w:rsidR="00E22637" w:rsidRPr="00E22637" w:rsidRDefault="00E22637" w:rsidP="00E22637">
            <w:pPr>
              <w:spacing w:after="0" w:line="240" w:lineRule="auto"/>
              <w:rPr>
                <w:rFonts w:ascii="Arial" w:eastAsia="Times New Roman" w:hAnsi="Arial" w:cs="Arial"/>
                <w:color w:val="333333"/>
                <w:sz w:val="21"/>
                <w:szCs w:val="21"/>
                <w:lang w:eastAsia="en-GB"/>
              </w:rPr>
            </w:pPr>
            <w:r w:rsidRPr="00E22637">
              <w:rPr>
                <w:rFonts w:ascii="Arial" w:eastAsia="Times New Roman" w:hAnsi="Arial" w:cs="Arial"/>
                <w:b/>
                <w:bCs/>
                <w:color w:val="333333"/>
                <w:sz w:val="21"/>
                <w:szCs w:val="21"/>
                <w:lang w:eastAsia="en-GB"/>
              </w:rPr>
              <w:t>Dr William Jordan</w:t>
            </w:r>
            <w:r w:rsidRPr="00E22637">
              <w:rPr>
                <w:rFonts w:ascii="Arial" w:eastAsia="Times New Roman" w:hAnsi="Arial" w:cs="Arial"/>
                <w:color w:val="333333"/>
                <w:sz w:val="21"/>
                <w:szCs w:val="21"/>
                <w:lang w:eastAsia="en-GB"/>
              </w:rPr>
              <w:br/>
            </w:r>
            <w:r w:rsidRPr="00E22637">
              <w:rPr>
                <w:rFonts w:ascii="Arial" w:eastAsia="Times New Roman" w:hAnsi="Arial" w:cs="Arial"/>
                <w:b/>
                <w:bCs/>
                <w:color w:val="333333"/>
                <w:sz w:val="21"/>
                <w:szCs w:val="21"/>
                <w:lang w:eastAsia="en-GB"/>
              </w:rPr>
              <w:t>College Secretary</w:t>
            </w:r>
            <w:r w:rsidRPr="00E22637">
              <w:rPr>
                <w:rFonts w:ascii="Arial" w:eastAsia="Times New Roman" w:hAnsi="Arial" w:cs="Arial"/>
                <w:color w:val="333333"/>
                <w:sz w:val="21"/>
                <w:szCs w:val="21"/>
                <w:lang w:eastAsia="en-GB"/>
              </w:rPr>
              <w:br/>
            </w:r>
            <w:hyperlink r:id="rId50" w:history="1">
              <w:r w:rsidRPr="00E22637">
                <w:rPr>
                  <w:rFonts w:ascii="Arial" w:eastAsia="Times New Roman" w:hAnsi="Arial" w:cs="Arial"/>
                  <w:b/>
                  <w:bCs/>
                  <w:color w:val="B02A1A"/>
                  <w:sz w:val="21"/>
                  <w:szCs w:val="21"/>
                  <w:u w:val="single"/>
                  <w:lang w:eastAsia="en-GB"/>
                </w:rPr>
                <w:t>William.Jordan@city.ac.uk</w:t>
              </w:r>
            </w:hyperlink>
          </w:p>
        </w:tc>
      </w:tr>
      <w:tr w:rsidR="00E22637" w:rsidRPr="00E22637" w14:paraId="1F9B7B20" w14:textId="77777777" w:rsidTr="00E22637">
        <w:tc>
          <w:tcPr>
            <w:tcW w:w="0" w:type="auto"/>
            <w:gridSpan w:val="4"/>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C38541E" w14:textId="77777777" w:rsidR="00E22637" w:rsidRPr="00E22637" w:rsidRDefault="00E22637" w:rsidP="00E22637">
            <w:pPr>
              <w:spacing w:after="21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 xml:space="preserve">City, University of London's Publication Scheme, produced in accordance with the Freedom of Information Act 2000, states that the approved minutes of the meetings of Council and Senate are routinely published on the web.  Their agendas are also published on the web, if </w:t>
            </w:r>
            <w:proofErr w:type="gramStart"/>
            <w:r w:rsidRPr="00E22637">
              <w:rPr>
                <w:rFonts w:ascii="Arial" w:eastAsia="Times New Roman" w:hAnsi="Arial" w:cs="Arial"/>
                <w:color w:val="333333"/>
                <w:sz w:val="21"/>
                <w:szCs w:val="21"/>
                <w:lang w:eastAsia="en-GB"/>
              </w:rPr>
              <w:t>possible</w:t>
            </w:r>
            <w:proofErr w:type="gramEnd"/>
            <w:r w:rsidRPr="00E22637">
              <w:rPr>
                <w:rFonts w:ascii="Arial" w:eastAsia="Times New Roman" w:hAnsi="Arial" w:cs="Arial"/>
                <w:color w:val="333333"/>
                <w:sz w:val="21"/>
                <w:szCs w:val="21"/>
                <w:lang w:eastAsia="en-GB"/>
              </w:rPr>
              <w:t xml:space="preserve"> in advance of the meeting.  The Council minutes can only be agreed at the next meeting of Council.</w:t>
            </w:r>
            <w:r w:rsidRPr="00E22637">
              <w:rPr>
                <w:rFonts w:ascii="Arial" w:eastAsia="Times New Roman" w:hAnsi="Arial" w:cs="Arial"/>
                <w:color w:val="333333"/>
                <w:sz w:val="21"/>
                <w:szCs w:val="21"/>
                <w:lang w:eastAsia="en-GB"/>
              </w:rPr>
              <w:br/>
            </w:r>
            <w:r w:rsidRPr="00E22637">
              <w:rPr>
                <w:rFonts w:ascii="Arial" w:eastAsia="Times New Roman" w:hAnsi="Arial" w:cs="Arial"/>
                <w:color w:val="333333"/>
                <w:sz w:val="21"/>
                <w:szCs w:val="21"/>
                <w:lang w:eastAsia="en-GB"/>
              </w:rPr>
              <w:br/>
              <w:t>"Open" and "Restricted" Council papers, with the exception of the minutes of sub-committees, will normally be made available on the Staff Hub, following the circulation of the Council meeting highlights to all staff via e-mail.</w:t>
            </w:r>
            <w:r w:rsidRPr="00E22637">
              <w:rPr>
                <w:rFonts w:ascii="Arial" w:eastAsia="Times New Roman" w:hAnsi="Arial" w:cs="Arial"/>
                <w:color w:val="333333"/>
                <w:sz w:val="21"/>
                <w:szCs w:val="21"/>
                <w:lang w:eastAsia="en-GB"/>
              </w:rPr>
              <w:br/>
            </w:r>
            <w:r w:rsidRPr="00E22637">
              <w:rPr>
                <w:rFonts w:ascii="Arial" w:eastAsia="Times New Roman" w:hAnsi="Arial" w:cs="Arial"/>
                <w:color w:val="333333"/>
                <w:sz w:val="21"/>
                <w:szCs w:val="21"/>
                <w:lang w:eastAsia="en-GB"/>
              </w:rPr>
              <w:br/>
              <w:t>"Open" Senate papers are published on the web and "Restricted" and "Closed" papers are available to staff via the web using a password.</w:t>
            </w:r>
            <w:r w:rsidRPr="00E22637">
              <w:rPr>
                <w:rFonts w:ascii="Arial" w:eastAsia="Times New Roman" w:hAnsi="Arial" w:cs="Arial"/>
                <w:color w:val="333333"/>
                <w:sz w:val="21"/>
                <w:szCs w:val="21"/>
                <w:lang w:eastAsia="en-GB"/>
              </w:rPr>
              <w:br/>
            </w:r>
            <w:r w:rsidRPr="00E22637">
              <w:rPr>
                <w:rFonts w:ascii="Arial" w:eastAsia="Times New Roman" w:hAnsi="Arial" w:cs="Arial"/>
                <w:color w:val="333333"/>
                <w:sz w:val="21"/>
                <w:szCs w:val="21"/>
                <w:lang w:eastAsia="en-GB"/>
              </w:rPr>
              <w:br/>
              <w:t>The agenda, papers and minutes for the other sub-committees of Council are not published on the website or Staff Hub.</w:t>
            </w:r>
          </w:p>
          <w:p w14:paraId="27FFE907" w14:textId="77777777" w:rsidR="00E22637" w:rsidRPr="00E22637" w:rsidRDefault="00E22637" w:rsidP="00E22637">
            <w:pPr>
              <w:spacing w:after="210" w:line="240" w:lineRule="auto"/>
              <w:rPr>
                <w:rFonts w:ascii="Arial" w:eastAsia="Times New Roman" w:hAnsi="Arial" w:cs="Arial"/>
                <w:color w:val="333333"/>
                <w:sz w:val="21"/>
                <w:szCs w:val="21"/>
                <w:lang w:eastAsia="en-GB"/>
              </w:rPr>
            </w:pPr>
            <w:r w:rsidRPr="00E22637">
              <w:rPr>
                <w:rFonts w:ascii="Arial" w:eastAsia="Times New Roman" w:hAnsi="Arial" w:cs="Arial"/>
                <w:color w:val="333333"/>
                <w:sz w:val="21"/>
                <w:szCs w:val="21"/>
                <w:lang w:eastAsia="en-GB"/>
              </w:rPr>
              <w:t>"Restricted" and "Closed" papers are exempt under the Freedom of Information Act (FOI) and will not be made available to a member of the public making an FOI request.  Staff will have access to the "Restricted" papers of Council and Senate.  "Restricted" classifies a paper that is "Closed" but has been made available to staff.  Staff should treat "Restricted" papers as confidential and not share or discuss them with anyone other than City, University of London staff.  "Open" papers will normally be made available to anyone lodging an FOI request.  Papers may be "partly closed" or "partly restricted" and the open and closed/restricted elements are treated separately from one another following the processes for each type of paper laid out there.   The Committee may change the classification of papers on the agenda at the meeting at which they are considered.</w:t>
            </w:r>
          </w:p>
        </w:tc>
      </w:tr>
    </w:tbl>
    <w:p w14:paraId="66FF60BC" w14:textId="77777777" w:rsidR="001422EE" w:rsidRDefault="00E22637"/>
    <w:sectPr w:rsidR="001422EE" w:rsidSect="00E2263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37"/>
    <w:rsid w:val="006C125D"/>
    <w:rsid w:val="00967E24"/>
    <w:rsid w:val="00E22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7C4E"/>
  <w15:chartTrackingRefBased/>
  <w15:docId w15:val="{AE061768-ED85-47E5-A386-F8CC689A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26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63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226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2637"/>
    <w:rPr>
      <w:b/>
      <w:bCs/>
    </w:rPr>
  </w:style>
  <w:style w:type="character" w:styleId="Hyperlink">
    <w:name w:val="Hyperlink"/>
    <w:basedOn w:val="DefaultParagraphFont"/>
    <w:uiPriority w:val="99"/>
    <w:semiHidden/>
    <w:unhideWhenUsed/>
    <w:rsid w:val="00E226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7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ty.ac.uk/__old_design/_media/city-site/documents/about/education/academic-committees/senate/2018-19/14.10.18/Item_12.1_R_and_E_Annual-Report_Senate_17_10_18_.pdf" TargetMode="External"/><Relationship Id="rId18" Type="http://schemas.openxmlformats.org/officeDocument/2006/relationships/hyperlink" Target="https://www.city.ac.uk/__old_design/__data/assets/pdf_file/0006/438855/Item_13.3_Regulation_5B_PARC_ToR_Senate_17_10_18.pdf" TargetMode="External"/><Relationship Id="rId26" Type="http://schemas.openxmlformats.org/officeDocument/2006/relationships/hyperlink" Target="https://www.city.ac.uk/__old_design/__data/assets/pdf_file/0005/438863/Item_15.2_Periodic_Review_Overivew_-17-18_Senate_17_10_18.pdf" TargetMode="External"/><Relationship Id="rId39" Type="http://schemas.openxmlformats.org/officeDocument/2006/relationships/hyperlink" Target="https://www.city.ac.uk/__old_design/__data/assets/pdf_file/0009/438876/Item_24_Times_Sunday_Times_GUG19_Senate_17_10_18.pdf" TargetMode="External"/><Relationship Id="rId3" Type="http://schemas.openxmlformats.org/officeDocument/2006/relationships/webSettings" Target="webSettings.xml"/><Relationship Id="rId21" Type="http://schemas.openxmlformats.org/officeDocument/2006/relationships/hyperlink" Target="https://www.city.ac.uk/__old_design/__data/assets/pdf_file/0009/438858/Item_14.2_IA_Report_PhD_Supervision_Senate_17_10_18.pdf" TargetMode="External"/><Relationship Id="rId34" Type="http://schemas.openxmlformats.org/officeDocument/2006/relationships/hyperlink" Target="https://www.city.ac.uk/__old_design/__data/assets/pdf_file/0004/438871/Item_19_Industrial_Action_Q-and-S_Report_Senate_17_10_18.pdf" TargetMode="External"/><Relationship Id="rId42" Type="http://schemas.openxmlformats.org/officeDocument/2006/relationships/hyperlink" Target="https://www.city.ac.uk/__old_design/_media/city-site/documents/about/education/academic-committees/senate/2018-19/14.10.18/Item_26.1ii_Council_Minutes_06_07_18_for_Senate_17_10_18_.pdf" TargetMode="External"/><Relationship Id="rId47" Type="http://schemas.openxmlformats.org/officeDocument/2006/relationships/hyperlink" Target="https://www.city.ac.uk/__old_design/__data/assets/pdf_file/0006/438882/Item_26_3_2_CGSC_Unconfirmed_Minutes_19-09-18_Senate_17_10_18.pdf" TargetMode="External"/><Relationship Id="rId50" Type="http://schemas.openxmlformats.org/officeDocument/2006/relationships/hyperlink" Target="mailto:william.jordan@city.ac.uk" TargetMode="External"/><Relationship Id="rId7" Type="http://schemas.openxmlformats.org/officeDocument/2006/relationships/hyperlink" Target="https://www.city.ac.uk/__old_design/__data/assets/pdf_file/0004/438844/Item_06_Terms_of_Reference_Senate_17_10_18.pdf" TargetMode="External"/><Relationship Id="rId12" Type="http://schemas.openxmlformats.org/officeDocument/2006/relationships/hyperlink" Target="https://www.city.ac.uk/__old_design/_media/city-site/documents/about/education/academic-committees/senate/2018-19/14.10.18/Item_11_Review_Support_PG_Provision_17_10_18.pdf" TargetMode="External"/><Relationship Id="rId17" Type="http://schemas.openxmlformats.org/officeDocument/2006/relationships/hyperlink" Target="https://www.city.ac.uk/__old_design/_media/city-site/documents/about/education/academic-committees/senate/2018-19/14.10.18/Item_13.2_Annual_Assurance_Report_Council_Senate_17_10_18.pdf" TargetMode="External"/><Relationship Id="rId25" Type="http://schemas.openxmlformats.org/officeDocument/2006/relationships/hyperlink" Target="https://www.city.ac.uk/__old_design/__data/assets/pdf_file/0004/438862/Item_15.1.4_PG_Research_Admission_Senate_17_10_18.pdf" TargetMode="External"/><Relationship Id="rId33" Type="http://schemas.openxmlformats.org/officeDocument/2006/relationships/hyperlink" Target="https://www.city.ac.uk/__old_design/__data/assets/pdf_file/0003/438870/Item_18_Academic_Year_review_Senate_17_10_18.pdf" TargetMode="External"/><Relationship Id="rId38" Type="http://schemas.openxmlformats.org/officeDocument/2006/relationships/hyperlink" Target="https://www.city.ac.uk/__old_design/_media/city-site/documents/about/education/academic-committees/senate/2018-19/14.10.18/Item_23_Enrolment_Senate_17_10_18.pdf" TargetMode="External"/><Relationship Id="rId46" Type="http://schemas.openxmlformats.org/officeDocument/2006/relationships/hyperlink" Target="https://www.city.ac.uk/__old_design/__data/assets/pdf_file/0009/439551/Item_26.3.1ii_Research_Enterprise_Committee_Minutes_June18_Senate_17_10_18.pdf" TargetMode="External"/><Relationship Id="rId2" Type="http://schemas.openxmlformats.org/officeDocument/2006/relationships/settings" Target="settings.xml"/><Relationship Id="rId16" Type="http://schemas.openxmlformats.org/officeDocument/2006/relationships/hyperlink" Target="https://www.city.ac.uk/__old_design/__data/assets/pdf_file/0004/438853/Item_13.1ii_Annex_B_Regulation_28_Senate_17_10_18.pdf" TargetMode="External"/><Relationship Id="rId20" Type="http://schemas.openxmlformats.org/officeDocument/2006/relationships/hyperlink" Target="https://www.city.ac.uk/__old_design/__data/assets/pdf_file/0008/438857/Item_14.1_PhD_Prior_Publication_Senate_17_10_18.pdf" TargetMode="External"/><Relationship Id="rId29" Type="http://schemas.openxmlformats.org/officeDocument/2006/relationships/hyperlink" Target="https://www.city.ac.uk/__old_design/_media/city-site/documents/about/education/academic-committees/senate/2018-19/14.10.18/Item_16.2_Student_Surveys_report_Senate_17_10_18.pdf" TargetMode="External"/><Relationship Id="rId41" Type="http://schemas.openxmlformats.org/officeDocument/2006/relationships/hyperlink" Target="https://www.city.ac.uk/__old_design/_media/city-site/documents/about/education/academic-committees/senate/2018-19/14.10.18/Item_26.1i_Council_Minutes_18_05_18_for_Senate_17_10_18_.pdf" TargetMode="External"/><Relationship Id="rId1" Type="http://schemas.openxmlformats.org/officeDocument/2006/relationships/styles" Target="styles.xml"/><Relationship Id="rId6" Type="http://schemas.openxmlformats.org/officeDocument/2006/relationships/hyperlink" Target="https://www.city.ac.uk/__old_design/__data/assets/pdf_file/0003/438843/Item_04.2_Innovation_Refurbishment_Note_Senate_17_10_18.pdf" TargetMode="External"/><Relationship Id="rId11" Type="http://schemas.openxmlformats.org/officeDocument/2006/relationships/hyperlink" Target="https://www.city.ac.uk/__old_design/__data/assets/pdf_file/0008/438848/Item_10_Students_Union_Senate_Report_Senate_17_10_18.pdf" TargetMode="External"/><Relationship Id="rId24" Type="http://schemas.openxmlformats.org/officeDocument/2006/relationships/hyperlink" Target="https://www.city.ac.uk/__old_design/__data/assets/pdf_file/0003/438861/Item_15.1.3_Criminal_Convictions_Policy_Senate_17_10_18.pdf" TargetMode="External"/><Relationship Id="rId32" Type="http://schemas.openxmlformats.org/officeDocument/2006/relationships/hyperlink" Target="https://www.city.ac.uk/__old_design/_media/city-site/documents/about/education/academic-committees/senate/2018-19/14.10.18/Item_17_Module_Evaluation_Report_Spring_1718_Senate_17_10_18.pdf" TargetMode="External"/><Relationship Id="rId37" Type="http://schemas.openxmlformats.org/officeDocument/2006/relationships/hyperlink" Target="https://www.city.ac.uk/__old_design/_media/city-site/documents/about/education/academic-committees/senate/2018-19/14.10.18/Item_22_Admissions_1819_Senate_17_10_18.pdf" TargetMode="External"/><Relationship Id="rId40" Type="http://schemas.openxmlformats.org/officeDocument/2006/relationships/hyperlink" Target="https://www.city.ac.uk/__old_design/__data/assets/pdf_file/0010/438877/Item_25_APE_Thematic_Good_Practice_Review16-17_Senate_17_10_18.pdf" TargetMode="External"/><Relationship Id="rId45" Type="http://schemas.openxmlformats.org/officeDocument/2006/relationships/hyperlink" Target="https://www.city.ac.uk/__old_design/__data/assets/pdf_file/0008/439550/Item_26.3.1i_Research_Enterprise_Committee_Minutes_March_18_Senate_17_10_18.pdf" TargetMode="External"/><Relationship Id="rId5" Type="http://schemas.openxmlformats.org/officeDocument/2006/relationships/hyperlink" Target="https://www.city.ac.uk/__old_design/__data/assets/pdf_file/0010/438841/Item_03_Unapproved_Senate_Minutes_11_July_18.pdf" TargetMode="External"/><Relationship Id="rId15" Type="http://schemas.openxmlformats.org/officeDocument/2006/relationships/hyperlink" Target="https://www.city.ac.uk/__old_design/__data/assets/pdf_file/0003/438852/Item_13.1i_Regulation_28_Senate_17_10_18.pdf" TargetMode="External"/><Relationship Id="rId23" Type="http://schemas.openxmlformats.org/officeDocument/2006/relationships/hyperlink" Target="https://www.city.ac.uk/__old_design/__data/assets/pdf_file/0011/438860/Item_15.1.2_Admissions_Policy_U18_Senate_17_10_18.pdf" TargetMode="External"/><Relationship Id="rId28" Type="http://schemas.openxmlformats.org/officeDocument/2006/relationships/hyperlink" Target="https://www.city.ac.uk/__old_design/__data/assets/pdf_file/0007/438865/Item_16.1_Education_Student_Strategy_Senate_17_10_18.pdf" TargetMode="External"/><Relationship Id="rId36" Type="http://schemas.openxmlformats.org/officeDocument/2006/relationships/hyperlink" Target="https://www.city.ac.uk/__old_design/__data/assets/pdf_file/0006/438873/Item_21_Unistats_2018-_Senate-_17_10_18.pdf" TargetMode="External"/><Relationship Id="rId49" Type="http://schemas.openxmlformats.org/officeDocument/2006/relationships/hyperlink" Target="https://www.city.ac.uk/__old_design/__data/assets/pdf_file/0008/438884/Item_28_HVPs_Senate_17_10_18.pdf" TargetMode="External"/><Relationship Id="rId10" Type="http://schemas.openxmlformats.org/officeDocument/2006/relationships/hyperlink" Target="https://www.city.ac.uk/__old_design/__data/assets/pdf_file/0007/438847/Item_09_Senate_Calendar_Senate_17_10_18.pdf" TargetMode="External"/><Relationship Id="rId19" Type="http://schemas.openxmlformats.org/officeDocument/2006/relationships/hyperlink" Target="https://www.city.ac.uk/__old_design/__data/assets/pdf_file/0007/438856/Item_13.4_IA_Report_Senate_Effectiveness_Senate_17_10_18.pdf" TargetMode="External"/><Relationship Id="rId31" Type="http://schemas.openxmlformats.org/officeDocument/2006/relationships/hyperlink" Target="https://www.city.ac.uk/__old_design/_media/city-site/documents/about/education/academic-committees/senate/2018-19/14.10.18/Item_16.3b_Student_Attendance_Policy_Implementation_17_10_18.pdf" TargetMode="External"/><Relationship Id="rId44" Type="http://schemas.openxmlformats.org/officeDocument/2006/relationships/hyperlink" Target="https://www.city.ac.uk/__old_design/__data/assets/pdf_file/0005/438881/Item_26.2.2_Educational_Quality_Committee_Unconfirmed_Minutes_Sep_Senate_17_10_18.pdf" TargetMode="External"/><Relationship Id="rId52" Type="http://schemas.openxmlformats.org/officeDocument/2006/relationships/theme" Target="theme/theme1.xml"/><Relationship Id="rId4" Type="http://schemas.openxmlformats.org/officeDocument/2006/relationships/hyperlink" Target="https://www.city.ac.uk/__old_design/about/governance" TargetMode="External"/><Relationship Id="rId9" Type="http://schemas.openxmlformats.org/officeDocument/2006/relationships/hyperlink" Target="https://www.city.ac.uk/__old_design/__data/assets/pdf_file/0006/438846/Item_07.2_Chair_Deputy_Chairs_BoS_Senate_17_10_18.pdf" TargetMode="External"/><Relationship Id="rId14" Type="http://schemas.openxmlformats.org/officeDocument/2006/relationships/hyperlink" Target="https://www.city.ac.uk/__old_design/_media/city-site/documents/about/education/academic-committees/senate/2018-19/14.10.18/Item_12.2_ARQM_2018_Senate_17_10_18.pdf" TargetMode="External"/><Relationship Id="rId22" Type="http://schemas.openxmlformats.org/officeDocument/2006/relationships/hyperlink" Target="https://www.city.ac.uk/__old_design/__data/assets/pdf_file/0010/438859/Item_15.1.1_Admissions_Policy_Senate_17_10_18.pdf" TargetMode="External"/><Relationship Id="rId27" Type="http://schemas.openxmlformats.org/officeDocument/2006/relationships/hyperlink" Target="https://www.city.ac.uk/__old_design/_media/city-site/documents/about/education/academic-committees/senate/2018-19/14.10.18/Item_15.3_External_Examiners_Overview_Report_16-17_Senate_17_10_18.pdf" TargetMode="External"/><Relationship Id="rId30" Type="http://schemas.openxmlformats.org/officeDocument/2006/relationships/hyperlink" Target="https://www.city.ac.uk/__old_design/_media/city-site/documents/about/education/academic-committees/senate/2018-19/14.10.18/Item_16.3_Student_Attendance_Policy_Cover_Pg_Senate_17_10_18.pdf" TargetMode="External"/><Relationship Id="rId35" Type="http://schemas.openxmlformats.org/officeDocument/2006/relationships/hyperlink" Target="https://www.city.ac.uk/__old_design/_media/city-site/documents/about/education/academic-committees/senate/2018-19/14.10.18/Item_20.1_BoS_Minutes_Senate_17_10_18.pdf" TargetMode="External"/><Relationship Id="rId43" Type="http://schemas.openxmlformats.org/officeDocument/2006/relationships/hyperlink" Target="https://www.city.ac.uk/__old_design/__data/assets/pdf_file/0004/438880/Item_26.2.1_Unapproved-Minutes_SREC_Senate_17_10_18.pdf" TargetMode="External"/><Relationship Id="rId48" Type="http://schemas.openxmlformats.org/officeDocument/2006/relationships/hyperlink" Target="https://www.city.ac.uk/__old_design/__data/assets/pdf_file/0007/438883/Item_27_IA_Plan_1819_Senate_17_10_18.pdf" TargetMode="External"/><Relationship Id="rId8" Type="http://schemas.openxmlformats.org/officeDocument/2006/relationships/hyperlink" Target="https://www.city.ac.uk/__old_design/__data/assets/pdf_file/0005/438845/Item_07.1_Senate_Membership_Senate_17_10_18.pdf"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2401</Words>
  <Characters>13692</Characters>
  <Application>Microsoft Office Word</Application>
  <DocSecurity>0</DocSecurity>
  <Lines>114</Lines>
  <Paragraphs>32</Paragraphs>
  <ScaleCrop>false</ScaleCrop>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Beighton, Sarah</dc:creator>
  <cp:keywords/>
  <dc:description/>
  <cp:lastModifiedBy>Beighton, Sarah</cp:lastModifiedBy>
  <cp:revision>1</cp:revision>
  <dcterms:created xsi:type="dcterms:W3CDTF">2021-07-27T14:07:00Z</dcterms:created>
  <dcterms:modified xsi:type="dcterms:W3CDTF">2021-07-27T14:08:00Z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2021-07-27T14:08:00Z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e6075510-8719-4d1f-9389-25036a6ab520</vt:lpwstr>
  </property>
  <property fmtid="{D5CDD505-2E9C-101B-9397-08002B2CF9AE}" pid="8" name="MSIP_Label_06c24981-b6df-48f8-949b-0896357b9b03_ContentBits">
    <vt:lpwstr>0</vt:lpwstr>
  </property>
</Properties>
</file>