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5" w:rsidRPr="00D72FA5" w:rsidRDefault="00C866E5" w:rsidP="00C866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5000"/>
          <w:sz w:val="28"/>
          <w:szCs w:val="28"/>
        </w:rPr>
      </w:pPr>
      <w:r w:rsidRPr="00D72FA5">
        <w:rPr>
          <w:rFonts w:ascii="Arial" w:hAnsi="Arial" w:cs="Arial"/>
          <w:b/>
          <w:color w:val="005000"/>
          <w:sz w:val="28"/>
          <w:szCs w:val="28"/>
        </w:rPr>
        <w:t>Systems &amp; Control Seminar</w:t>
      </w:r>
    </w:p>
    <w:p w:rsidR="00C866E5" w:rsidRDefault="00C866E5" w:rsidP="00C866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5000"/>
          <w:sz w:val="22"/>
          <w:szCs w:val="22"/>
        </w:rPr>
      </w:pPr>
    </w:p>
    <w:p w:rsidR="00C866E5" w:rsidRPr="0004060E" w:rsidRDefault="00C866E5" w:rsidP="00C866E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72FA5">
        <w:rPr>
          <w:rFonts w:ascii="Arial" w:hAnsi="Arial" w:cs="Arial"/>
          <w:b/>
          <w:sz w:val="22"/>
          <w:szCs w:val="22"/>
        </w:rPr>
        <w:t>22</w:t>
      </w:r>
      <w:r w:rsidRPr="00D72FA5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D72FA5">
        <w:rPr>
          <w:rFonts w:ascii="Arial" w:hAnsi="Arial" w:cs="Arial"/>
          <w:b/>
          <w:sz w:val="22"/>
          <w:szCs w:val="22"/>
        </w:rPr>
        <w:t xml:space="preserve"> October</w:t>
      </w:r>
      <w:r>
        <w:rPr>
          <w:rFonts w:ascii="Arial" w:hAnsi="Arial" w:cs="Arial"/>
          <w:b/>
          <w:sz w:val="22"/>
          <w:szCs w:val="22"/>
        </w:rPr>
        <w:t xml:space="preserve"> Wednesday: 13.00-14.00, Room: </w:t>
      </w:r>
      <w:r w:rsidRPr="0004060E">
        <w:rPr>
          <w:rFonts w:ascii="Arial" w:hAnsi="Arial" w:cs="Arial"/>
          <w:b/>
          <w:bCs/>
          <w:sz w:val="22"/>
          <w:szCs w:val="22"/>
        </w:rPr>
        <w:t>A108</w:t>
      </w:r>
    </w:p>
    <w:p w:rsidR="00D72FA5" w:rsidRDefault="00D72FA5" w:rsidP="00C866E5">
      <w:pPr>
        <w:spacing w:after="240"/>
        <w:ind w:right="-204"/>
        <w:rPr>
          <w:rFonts w:ascii="Arial" w:hAnsi="Arial" w:cs="Arial"/>
          <w:b/>
          <w:sz w:val="22"/>
          <w:szCs w:val="22"/>
        </w:rPr>
      </w:pPr>
    </w:p>
    <w:p w:rsidR="00C866E5" w:rsidRPr="0034469E" w:rsidRDefault="00C866E5" w:rsidP="00C866E5">
      <w:pPr>
        <w:spacing w:after="240"/>
        <w:ind w:right="-204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Title: </w:t>
      </w:r>
      <w:r w:rsidR="009400AE">
        <w:rPr>
          <w:rFonts w:ascii="Arial" w:hAnsi="Arial" w:cs="Arial"/>
          <w:b/>
          <w:sz w:val="22"/>
          <w:szCs w:val="22"/>
        </w:rPr>
        <w:t>“</w:t>
      </w:r>
      <w:r w:rsidRPr="0034469E">
        <w:rPr>
          <w:rFonts w:ascii="Arial" w:hAnsi="Arial" w:cs="Arial"/>
          <w:bCs/>
          <w:i/>
          <w:iCs/>
          <w:color w:val="2A2A2A"/>
          <w:sz w:val="22"/>
          <w:szCs w:val="22"/>
        </w:rPr>
        <w:t>Optimal Control of Formula One Car Energy Recovery Systems</w:t>
      </w:r>
      <w:r>
        <w:rPr>
          <w:rFonts w:ascii="Arial" w:hAnsi="Arial" w:cs="Arial"/>
          <w:bCs/>
          <w:i/>
          <w:iCs/>
          <w:color w:val="2A2A2A"/>
          <w:sz w:val="22"/>
          <w:szCs w:val="22"/>
        </w:rPr>
        <w:t>”</w:t>
      </w:r>
    </w:p>
    <w:p w:rsidR="00D72FA5" w:rsidRPr="009400AE" w:rsidRDefault="00D72FA5" w:rsidP="00D72FA5">
      <w:pPr>
        <w:ind w:right="-2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Speaker: </w:t>
      </w:r>
      <w:r w:rsidRPr="009400AE">
        <w:rPr>
          <w:rFonts w:ascii="Arial" w:hAnsi="Arial" w:cs="Arial"/>
          <w:b/>
          <w:sz w:val="22"/>
          <w:szCs w:val="22"/>
        </w:rPr>
        <w:t xml:space="preserve">Professor D.J.N. Limebeer, </w:t>
      </w:r>
      <w:proofErr w:type="spellStart"/>
      <w:r w:rsidR="009400AE" w:rsidRPr="009400AE">
        <w:rPr>
          <w:rFonts w:ascii="Arial" w:hAnsi="Arial" w:cs="Arial"/>
          <w:sz w:val="22"/>
          <w:szCs w:val="22"/>
        </w:rPr>
        <w:t>FREng</w:t>
      </w:r>
      <w:proofErr w:type="spellEnd"/>
      <w:r w:rsidR="009400AE" w:rsidRPr="009400AE">
        <w:rPr>
          <w:rFonts w:ascii="Arial" w:hAnsi="Arial" w:cs="Arial"/>
          <w:sz w:val="22"/>
          <w:szCs w:val="22"/>
        </w:rPr>
        <w:t>, FIEEE</w:t>
      </w:r>
    </w:p>
    <w:p w:rsidR="00D72FA5" w:rsidRDefault="00D72FA5" w:rsidP="00D72FA5">
      <w:pPr>
        <w:spacing w:after="120"/>
        <w:ind w:right="-2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              </w:t>
      </w:r>
      <w:r w:rsidRPr="006D0FB9">
        <w:rPr>
          <w:rFonts w:ascii="Arial" w:hAnsi="Arial" w:cs="Arial"/>
          <w:sz w:val="22"/>
          <w:szCs w:val="22"/>
        </w:rPr>
        <w:t>Engineering Science Department,</w:t>
      </w:r>
      <w:r>
        <w:rPr>
          <w:rFonts w:ascii="Arial" w:hAnsi="Arial" w:cs="Arial"/>
          <w:sz w:val="22"/>
          <w:szCs w:val="22"/>
        </w:rPr>
        <w:t xml:space="preserve"> University of</w:t>
      </w:r>
      <w:r w:rsidRPr="006D0FB9">
        <w:rPr>
          <w:rFonts w:ascii="Arial" w:hAnsi="Arial" w:cs="Arial"/>
          <w:sz w:val="22"/>
          <w:szCs w:val="22"/>
        </w:rPr>
        <w:t xml:space="preserve"> Oxford</w:t>
      </w:r>
    </w:p>
    <w:p w:rsidR="00D72FA5" w:rsidRDefault="00D72FA5" w:rsidP="00D72FA5">
      <w:pPr>
        <w:spacing w:after="120"/>
        <w:ind w:right="-204"/>
        <w:rPr>
          <w:rFonts w:ascii="Arial" w:hAnsi="Arial" w:cs="Arial"/>
          <w:sz w:val="22"/>
          <w:szCs w:val="22"/>
        </w:rPr>
      </w:pPr>
    </w:p>
    <w:p w:rsidR="00D72FA5" w:rsidRPr="00D72FA5" w:rsidRDefault="00D72FA5" w:rsidP="00D72FA5">
      <w:pPr>
        <w:spacing w:after="120"/>
        <w:ind w:right="-204"/>
        <w:rPr>
          <w:rFonts w:ascii="Arial" w:hAnsi="Arial" w:cs="Arial"/>
          <w:b/>
          <w:sz w:val="22"/>
          <w:szCs w:val="22"/>
        </w:rPr>
      </w:pPr>
      <w:r w:rsidRPr="00D72FA5">
        <w:rPr>
          <w:rFonts w:ascii="Arial" w:hAnsi="Arial" w:cs="Arial"/>
          <w:b/>
          <w:sz w:val="22"/>
          <w:szCs w:val="22"/>
        </w:rPr>
        <w:t>Abstract</w:t>
      </w:r>
    </w:p>
    <w:p w:rsidR="009400AE" w:rsidRPr="009400AE" w:rsidRDefault="009400AE" w:rsidP="009400AE">
      <w:pPr>
        <w:autoSpaceDE w:val="0"/>
        <w:autoSpaceDN w:val="0"/>
        <w:adjustRightInd w:val="0"/>
        <w:ind w:right="-204"/>
        <w:jc w:val="both"/>
        <w:rPr>
          <w:rFonts w:ascii="Times New Roman" w:hAnsi="Times New Roman" w:cs="Times New Roman"/>
          <w:sz w:val="22"/>
          <w:szCs w:val="22"/>
        </w:rPr>
      </w:pPr>
      <w:r w:rsidRPr="009400AE">
        <w:rPr>
          <w:rFonts w:ascii="Arial" w:hAnsi="Arial" w:cs="Arial"/>
          <w:color w:val="2A2A2A"/>
          <w:sz w:val="22"/>
          <w:szCs w:val="22"/>
        </w:rPr>
        <w:t xml:space="preserve">The use of orthogonal collocation methods in the solution of optimal control problems relating to Formula One racing will be discussed. These methods can be used to </w:t>
      </w:r>
      <w:proofErr w:type="spellStart"/>
      <w:r w:rsidRPr="009400AE">
        <w:rPr>
          <w:rFonts w:ascii="Arial" w:hAnsi="Arial" w:cs="Arial"/>
          <w:color w:val="2A2A2A"/>
          <w:sz w:val="22"/>
          <w:szCs w:val="22"/>
        </w:rPr>
        <w:t>optimise</w:t>
      </w:r>
      <w:proofErr w:type="spellEnd"/>
      <w:r w:rsidRPr="009400AE">
        <w:rPr>
          <w:rFonts w:ascii="Arial" w:hAnsi="Arial" w:cs="Arial"/>
          <w:color w:val="2A2A2A"/>
          <w:sz w:val="22"/>
          <w:szCs w:val="22"/>
        </w:rPr>
        <w:t xml:space="preserve"> driver controls such as the steering, brakes and throttle, and </w:t>
      </w:r>
      <w:proofErr w:type="spellStart"/>
      <w:r w:rsidRPr="009400AE">
        <w:rPr>
          <w:rFonts w:ascii="Arial" w:hAnsi="Arial" w:cs="Arial"/>
          <w:color w:val="2A2A2A"/>
          <w:sz w:val="22"/>
          <w:szCs w:val="22"/>
        </w:rPr>
        <w:t>optimise</w:t>
      </w:r>
      <w:proofErr w:type="spellEnd"/>
      <w:r w:rsidRPr="009400AE">
        <w:rPr>
          <w:rFonts w:ascii="Arial" w:hAnsi="Arial" w:cs="Arial"/>
          <w:color w:val="2A2A2A"/>
          <w:sz w:val="22"/>
          <w:szCs w:val="22"/>
        </w:rPr>
        <w:t xml:space="preserve"> vehicle setup parameters such as the aerodynamic down force distributions, and the engine maps. Of particular interest is the optimal usage of on-board energy recovery systems. The talk will focus on the control of the hybrid kinetic-thermal energy recovery systems known as (ERS-K) and (ERS-H) that have been introduced into Formula One racing for the 2014 season. We will</w:t>
      </w:r>
      <w:r>
        <w:rPr>
          <w:rFonts w:ascii="Arial" w:hAnsi="Arial" w:cs="Arial"/>
          <w:color w:val="2A2A2A"/>
          <w:sz w:val="22"/>
          <w:szCs w:val="22"/>
        </w:rPr>
        <w:t xml:space="preserve"> also consider the interactions </w:t>
      </w:r>
      <w:r w:rsidRPr="009400AE">
        <w:rPr>
          <w:rFonts w:ascii="Arial" w:hAnsi="Arial" w:cs="Arial"/>
          <w:color w:val="2A2A2A"/>
          <w:sz w:val="22"/>
          <w:szCs w:val="22"/>
        </w:rPr>
        <w:t xml:space="preserve">between the suspension system and the vehicle’s aerodynamics. It is demonstrated that these systems, when properly controlled, can produce contemporary lap time using approximately two thirds of the fuel required </w:t>
      </w:r>
      <w:bookmarkStart w:id="0" w:name="_GoBack"/>
      <w:bookmarkEnd w:id="0"/>
      <w:r w:rsidRPr="009400AE">
        <w:rPr>
          <w:rFonts w:ascii="Arial" w:hAnsi="Arial" w:cs="Arial"/>
          <w:color w:val="2A2A2A"/>
          <w:sz w:val="22"/>
          <w:szCs w:val="22"/>
        </w:rPr>
        <w:t>by last year’s vehicles.</w:t>
      </w:r>
    </w:p>
    <w:p w:rsidR="006368CF" w:rsidRPr="009400AE" w:rsidRDefault="006368CF">
      <w:pPr>
        <w:rPr>
          <w:sz w:val="22"/>
          <w:szCs w:val="22"/>
        </w:rPr>
      </w:pPr>
    </w:p>
    <w:sectPr w:rsidR="006368CF" w:rsidRPr="00940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5"/>
    <w:rsid w:val="006368CF"/>
    <w:rsid w:val="009400AE"/>
    <w:rsid w:val="00C866E5"/>
    <w:rsid w:val="00D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Karcanias, N</dc:creator>
  <cp:keywords/>
  <dc:description/>
  <cp:lastModifiedBy>Karcanias, N</cp:lastModifiedBy>
  <cp:revision>5</cp:revision>
  <dcterms:created xsi:type="dcterms:W3CDTF">2014-10-16T15:48:00Z</dcterms:created>
  <dcterms:modified xsi:type="dcterms:W3CDTF">2014-10-16T16:02:00Z</dcterms:modified>
</cp:coreProperties>
</file>